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5BE" w:rsidRDefault="00E37735" w:rsidP="0052229A">
      <w:pPr>
        <w:ind w:right="-250"/>
        <w:rPr>
          <w:rFonts w:asciiTheme="majorHAnsi" w:hAnsiTheme="majorHAnsi"/>
          <w:sz w:val="22"/>
          <w:szCs w:val="22"/>
          <w:lang w:val="en-GB"/>
        </w:rPr>
      </w:pPr>
      <w:r>
        <w:rPr>
          <w:rFonts w:asciiTheme="majorHAnsi" w:hAnsiTheme="majorHAnsi"/>
          <w:sz w:val="22"/>
          <w:szCs w:val="22"/>
          <w:lang w:val="en-GB"/>
        </w:rPr>
        <w:t xml:space="preserve"> </w:t>
      </w:r>
    </w:p>
    <w:p w:rsidR="001030B4" w:rsidRDefault="001030B4" w:rsidP="0052229A">
      <w:pPr>
        <w:ind w:right="-250"/>
        <w:rPr>
          <w:rFonts w:asciiTheme="majorHAnsi" w:hAnsiTheme="majorHAnsi"/>
          <w:sz w:val="22"/>
          <w:szCs w:val="22"/>
          <w:lang w:val="en-GB"/>
        </w:rPr>
      </w:pPr>
    </w:p>
    <w:p w:rsidR="001030B4" w:rsidRDefault="00000E4C" w:rsidP="0052229A">
      <w:pPr>
        <w:ind w:right="-250"/>
        <w:rPr>
          <w:rFonts w:asciiTheme="majorHAnsi" w:hAnsiTheme="majorHAnsi"/>
          <w:sz w:val="22"/>
          <w:szCs w:val="22"/>
          <w:lang w:val="en-GB"/>
        </w:rPr>
      </w:pPr>
      <w:r w:rsidRPr="00C54EAE">
        <w:rPr>
          <w:rFonts w:ascii="Arial" w:eastAsia="Calibri" w:hAnsi="Arial" w:cs="Arial"/>
          <w:noProof/>
          <w:sz w:val="22"/>
          <w:szCs w:val="22"/>
          <w:lang w:val="en-GB" w:eastAsia="en-GB"/>
        </w:rPr>
        <mc:AlternateContent>
          <mc:Choice Requires="wps">
            <w:drawing>
              <wp:anchor distT="0" distB="0" distL="114300" distR="114300" simplePos="0" relativeHeight="251659264" behindDoc="1" locked="0" layoutInCell="1" allowOverlap="1" wp14:anchorId="7EA0AE0F" wp14:editId="7542713A">
                <wp:simplePos x="0" y="0"/>
                <wp:positionH relativeFrom="column">
                  <wp:posOffset>6867525</wp:posOffset>
                </wp:positionH>
                <wp:positionV relativeFrom="paragraph">
                  <wp:posOffset>68580</wp:posOffset>
                </wp:positionV>
                <wp:extent cx="2495550" cy="762000"/>
                <wp:effectExtent l="0" t="0" r="0" b="0"/>
                <wp:wrapThrough wrapText="bothSides">
                  <wp:wrapPolygon edited="0">
                    <wp:start x="495" y="0"/>
                    <wp:lineTo x="495" y="21060"/>
                    <wp:lineTo x="21105" y="21060"/>
                    <wp:lineTo x="21105" y="0"/>
                    <wp:lineTo x="495" y="0"/>
                  </wp:wrapPolygon>
                </wp:wrapThrough>
                <wp:docPr id="2" name="Text Box 2"/>
                <wp:cNvGraphicFramePr/>
                <a:graphic xmlns:a="http://schemas.openxmlformats.org/drawingml/2006/main">
                  <a:graphicData uri="http://schemas.microsoft.com/office/word/2010/wordprocessingShape">
                    <wps:wsp>
                      <wps:cNvSpPr txBox="1"/>
                      <wps:spPr>
                        <a:xfrm>
                          <a:off x="0" y="0"/>
                          <a:ext cx="2495550" cy="762000"/>
                        </a:xfrm>
                        <a:prstGeom prst="rect">
                          <a:avLst/>
                        </a:prstGeom>
                        <a:noFill/>
                        <a:ln w="6350">
                          <a:noFill/>
                        </a:ln>
                        <a:effectLst/>
                      </wps:spPr>
                      <wps:txbx>
                        <w:txbxContent>
                          <w:p w:rsidR="00947FC2" w:rsidRPr="00C54EAE" w:rsidRDefault="00947FC2" w:rsidP="00C54EAE">
                            <w:pPr>
                              <w:jc w:val="right"/>
                              <w:rPr>
                                <w:rFonts w:ascii="Arial" w:hAnsi="Arial" w:cs="Arial"/>
                                <w:b/>
                                <w:caps/>
                                <w:sz w:val="22"/>
                                <w:szCs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54EAE">
                              <w:rPr>
                                <w:rFonts w:ascii="Arial" w:hAnsi="Arial" w:cs="Arial"/>
                                <w:b/>
                                <w:caps/>
                                <w:sz w:val="22"/>
                                <w:szCs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Transforming Care</w:t>
                            </w:r>
                          </w:p>
                          <w:p w:rsidR="00947FC2" w:rsidRDefault="00947FC2" w:rsidP="00F36F27">
                            <w:pPr>
                              <w:jc w:val="right"/>
                              <w:rPr>
                                <w:b/>
                                <w:bCs/>
                                <w:sz w:val="22"/>
                                <w:szCs w:val="22"/>
                                <w:lang w:val="en-GB"/>
                              </w:rPr>
                            </w:pPr>
                          </w:p>
                          <w:p w:rsidR="00947FC2" w:rsidRDefault="00947FC2" w:rsidP="00F36F27">
                            <w:pPr>
                              <w:jc w:val="right"/>
                              <w:rPr>
                                <w:b/>
                                <w:bCs/>
                                <w:sz w:val="22"/>
                                <w:szCs w:val="22"/>
                                <w:lang w:val="en-GB"/>
                              </w:rPr>
                            </w:pPr>
                            <w:r>
                              <w:rPr>
                                <w:b/>
                                <w:bCs/>
                                <w:sz w:val="22"/>
                                <w:szCs w:val="22"/>
                                <w:lang w:val="en-GB"/>
                              </w:rPr>
                              <w:t>CAMHS New Care Models</w:t>
                            </w:r>
                          </w:p>
                          <w:p w:rsidR="00947FC2" w:rsidRPr="00F36F27" w:rsidRDefault="00947FC2" w:rsidP="00F36F27">
                            <w:pPr>
                              <w:jc w:val="right"/>
                              <w:rPr>
                                <w:b/>
                                <w:bCs/>
                                <w:sz w:val="22"/>
                                <w:szCs w:val="22"/>
                                <w:lang w:val="en-GB"/>
                              </w:rPr>
                            </w:pPr>
                            <w:r>
                              <w:rPr>
                                <w:b/>
                                <w:bCs/>
                                <w:sz w:val="22"/>
                                <w:szCs w:val="22"/>
                                <w:lang w:val="en-GB"/>
                              </w:rPr>
                              <w:t>CAMHS and CCG</w:t>
                            </w:r>
                          </w:p>
                          <w:p w:rsidR="00947FC2" w:rsidRPr="00C54EAE" w:rsidRDefault="00947FC2" w:rsidP="008A77B6">
                            <w:pPr>
                              <w:jc w:val="right"/>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0.75pt;margin-top:5.4pt;width:196.5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" filled="f" stroked="f" strokeweight=".5pt">
                <v:textbox>
                  <w:txbxContent>
                    <w:p w:rsidR="00947FC2" w:rsidRPr="00C54EAE" w:rsidRDefault="00947FC2" w:rsidP="00C54EAE">
                      <w:pPr>
                        <w:jc w:val="right"/>
                        <w:rPr>
                          <w:rFonts w:ascii="Arial" w:hAnsi="Arial" w:cs="Arial"/>
                          <w:b/>
                          <w:caps/>
                          <w:sz w:val="22"/>
                          <w:szCs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54EAE">
                        <w:rPr>
                          <w:rFonts w:ascii="Arial" w:hAnsi="Arial" w:cs="Arial"/>
                          <w:b/>
                          <w:caps/>
                          <w:sz w:val="22"/>
                          <w:szCs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Transforming Care</w:t>
                      </w:r>
                    </w:p>
                    <w:p w:rsidR="00947FC2" w:rsidRDefault="00947FC2" w:rsidP="00F36F27">
                      <w:pPr>
                        <w:jc w:val="right"/>
                        <w:rPr>
                          <w:b/>
                          <w:bCs/>
                          <w:sz w:val="22"/>
                          <w:szCs w:val="22"/>
                          <w:lang w:val="en-GB"/>
                        </w:rPr>
                      </w:pPr>
                    </w:p>
                    <w:p w:rsidR="00947FC2" w:rsidRDefault="00947FC2" w:rsidP="00F36F27">
                      <w:pPr>
                        <w:jc w:val="right"/>
                        <w:rPr>
                          <w:b/>
                          <w:bCs/>
                          <w:sz w:val="22"/>
                          <w:szCs w:val="22"/>
                          <w:lang w:val="en-GB"/>
                        </w:rPr>
                      </w:pPr>
                      <w:r>
                        <w:rPr>
                          <w:b/>
                          <w:bCs/>
                          <w:sz w:val="22"/>
                          <w:szCs w:val="22"/>
                          <w:lang w:val="en-GB"/>
                        </w:rPr>
                        <w:t>CAMHS New Care Models</w:t>
                      </w:r>
                    </w:p>
                    <w:p w:rsidR="00947FC2" w:rsidRPr="00F36F27" w:rsidRDefault="00947FC2" w:rsidP="00F36F27">
                      <w:pPr>
                        <w:jc w:val="right"/>
                        <w:rPr>
                          <w:b/>
                          <w:bCs/>
                          <w:sz w:val="22"/>
                          <w:szCs w:val="22"/>
                          <w:lang w:val="en-GB"/>
                        </w:rPr>
                      </w:pPr>
                      <w:r>
                        <w:rPr>
                          <w:b/>
                          <w:bCs/>
                          <w:sz w:val="22"/>
                          <w:szCs w:val="22"/>
                          <w:lang w:val="en-GB"/>
                        </w:rPr>
                        <w:t>CAMHS and CCG</w:t>
                      </w:r>
                    </w:p>
                    <w:p w:rsidR="00947FC2" w:rsidRPr="00C54EAE" w:rsidRDefault="00947FC2" w:rsidP="008A77B6">
                      <w:pPr>
                        <w:jc w:val="right"/>
                        <w:rPr>
                          <w:sz w:val="22"/>
                          <w:szCs w:val="22"/>
                        </w:rPr>
                      </w:pPr>
                    </w:p>
                  </w:txbxContent>
                </v:textbox>
                <w10:wrap type="through"/>
              </v:shape>
            </w:pict>
          </mc:Fallback>
        </mc:AlternateContent>
      </w:r>
    </w:p>
    <w:p w:rsidR="001030B4" w:rsidRPr="001030B4" w:rsidRDefault="001030B4" w:rsidP="0052229A">
      <w:pPr>
        <w:ind w:right="-250"/>
        <w:rPr>
          <w:rFonts w:ascii="Arial" w:hAnsi="Arial" w:cs="Arial"/>
          <w:sz w:val="22"/>
          <w:szCs w:val="22"/>
          <w:lang w:val="en-GB"/>
        </w:rPr>
      </w:pPr>
    </w:p>
    <w:p w:rsidR="008A77B6" w:rsidRPr="001030B4" w:rsidRDefault="008A77B6" w:rsidP="0052229A">
      <w:pPr>
        <w:ind w:right="-250"/>
        <w:rPr>
          <w:rFonts w:ascii="Arial" w:hAnsi="Arial" w:cs="Arial"/>
          <w:b/>
          <w:sz w:val="22"/>
          <w:szCs w:val="22"/>
          <w:lang w:val="en-GB"/>
        </w:rPr>
      </w:pPr>
    </w:p>
    <w:p w:rsidR="008A77B6" w:rsidRDefault="008A77B6" w:rsidP="0052229A">
      <w:pPr>
        <w:ind w:right="-250"/>
        <w:rPr>
          <w:rFonts w:ascii="Arial" w:hAnsi="Arial" w:cs="Arial"/>
          <w:b/>
          <w:sz w:val="22"/>
          <w:szCs w:val="22"/>
          <w:lang w:val="en-GB"/>
        </w:rPr>
      </w:pPr>
    </w:p>
    <w:p w:rsidR="00743146" w:rsidRDefault="00743146" w:rsidP="0052229A">
      <w:pPr>
        <w:ind w:right="-250"/>
        <w:rPr>
          <w:rFonts w:ascii="Arial" w:hAnsi="Arial" w:cs="Arial"/>
          <w:b/>
          <w:sz w:val="22"/>
          <w:szCs w:val="22"/>
          <w:lang w:val="en-GB"/>
        </w:rPr>
      </w:pPr>
    </w:p>
    <w:p w:rsidR="00743146" w:rsidRDefault="00743146" w:rsidP="0052229A">
      <w:pPr>
        <w:ind w:right="-250"/>
        <w:rPr>
          <w:rFonts w:ascii="Arial" w:hAnsi="Arial" w:cs="Arial"/>
          <w:b/>
          <w:sz w:val="22"/>
          <w:szCs w:val="22"/>
          <w:lang w:val="en-GB"/>
        </w:rPr>
      </w:pPr>
    </w:p>
    <w:p w:rsidR="00743146" w:rsidRDefault="00743146" w:rsidP="0052229A">
      <w:pPr>
        <w:ind w:right="-250"/>
        <w:rPr>
          <w:rFonts w:ascii="Arial" w:hAnsi="Arial" w:cs="Arial"/>
          <w:b/>
          <w:sz w:val="22"/>
          <w:szCs w:val="22"/>
          <w:lang w:val="en-GB"/>
        </w:rPr>
      </w:pPr>
    </w:p>
    <w:p w:rsidR="00743146" w:rsidRDefault="00B53245" w:rsidP="0052229A">
      <w:pPr>
        <w:ind w:right="-250"/>
        <w:rPr>
          <w:rFonts w:ascii="Arial" w:hAnsi="Arial" w:cs="Arial"/>
          <w:b/>
          <w:sz w:val="22"/>
          <w:szCs w:val="22"/>
          <w:lang w:val="en-GB"/>
        </w:rPr>
      </w:pPr>
      <w:r>
        <w:rPr>
          <w:rFonts w:ascii="Arial" w:hAnsi="Arial" w:cs="Arial"/>
          <w:b/>
          <w:sz w:val="22"/>
          <w:szCs w:val="22"/>
          <w:lang w:val="en-GB"/>
        </w:rPr>
        <w:t>Date:</w:t>
      </w:r>
      <w:r w:rsidR="005A41AD">
        <w:rPr>
          <w:rFonts w:ascii="Arial" w:hAnsi="Arial" w:cs="Arial"/>
          <w:b/>
          <w:sz w:val="22"/>
          <w:szCs w:val="22"/>
          <w:lang w:val="en-GB"/>
        </w:rPr>
        <w:t xml:space="preserve"> </w:t>
      </w:r>
    </w:p>
    <w:p w:rsidR="00743146" w:rsidRPr="001030B4" w:rsidRDefault="00743146" w:rsidP="0052229A">
      <w:pPr>
        <w:ind w:right="-250"/>
        <w:rPr>
          <w:rFonts w:ascii="Arial" w:hAnsi="Arial" w:cs="Arial"/>
          <w:b/>
          <w:sz w:val="22"/>
          <w:szCs w:val="22"/>
          <w:lang w:val="en-GB"/>
        </w:rPr>
      </w:pPr>
    </w:p>
    <w:p w:rsidR="008405BE" w:rsidRPr="001030B4" w:rsidRDefault="008405BE" w:rsidP="0052229A">
      <w:pPr>
        <w:ind w:right="-250"/>
        <w:rPr>
          <w:rFonts w:ascii="Arial" w:hAnsi="Arial" w:cs="Arial"/>
          <w:sz w:val="22"/>
          <w:szCs w:val="22"/>
          <w:lang w:val="en-GB"/>
        </w:rPr>
      </w:pPr>
      <w:r w:rsidRPr="001030B4">
        <w:rPr>
          <w:rFonts w:ascii="Arial" w:hAnsi="Arial" w:cs="Arial"/>
          <w:sz w:val="22"/>
          <w:szCs w:val="22"/>
          <w:lang w:val="en-GB"/>
        </w:rPr>
        <w:t>Dear</w:t>
      </w:r>
      <w:r w:rsidR="00432ACA">
        <w:rPr>
          <w:rFonts w:ascii="Arial" w:hAnsi="Arial" w:cs="Arial"/>
          <w:sz w:val="22"/>
          <w:szCs w:val="22"/>
          <w:lang w:val="en-GB"/>
        </w:rPr>
        <w:t xml:space="preserve"> </w:t>
      </w:r>
    </w:p>
    <w:p w:rsidR="008405BE" w:rsidRPr="001030B4" w:rsidRDefault="008405BE" w:rsidP="0052229A">
      <w:pPr>
        <w:ind w:right="-250"/>
        <w:rPr>
          <w:rFonts w:ascii="Arial" w:hAnsi="Arial" w:cs="Arial"/>
          <w:sz w:val="22"/>
          <w:szCs w:val="22"/>
          <w:lang w:val="en-GB"/>
        </w:rPr>
      </w:pPr>
    </w:p>
    <w:p w:rsidR="001B44D2" w:rsidRDefault="009A3708" w:rsidP="0052229A">
      <w:pPr>
        <w:ind w:right="-250"/>
        <w:rPr>
          <w:rFonts w:ascii="Arial" w:hAnsi="Arial" w:cs="Arial"/>
          <w:sz w:val="22"/>
          <w:szCs w:val="22"/>
          <w:lang w:val="en-GB"/>
        </w:rPr>
      </w:pPr>
      <w:r>
        <w:rPr>
          <w:rFonts w:ascii="Arial" w:hAnsi="Arial" w:cs="Arial"/>
          <w:sz w:val="22"/>
          <w:szCs w:val="22"/>
          <w:lang w:val="en-GB"/>
        </w:rPr>
        <w:t xml:space="preserve">We held </w:t>
      </w:r>
      <w:r w:rsidR="0077236F">
        <w:rPr>
          <w:rFonts w:ascii="Arial" w:hAnsi="Arial" w:cs="Arial"/>
          <w:sz w:val="22"/>
          <w:szCs w:val="22"/>
          <w:lang w:val="en-GB"/>
        </w:rPr>
        <w:t xml:space="preserve">a </w:t>
      </w:r>
      <w:r w:rsidR="00303D73">
        <w:rPr>
          <w:rFonts w:ascii="Arial" w:hAnsi="Arial" w:cs="Arial"/>
          <w:sz w:val="22"/>
          <w:szCs w:val="22"/>
          <w:lang w:val="en-GB"/>
        </w:rPr>
        <w:t xml:space="preserve">community </w:t>
      </w:r>
      <w:r w:rsidR="0077236F">
        <w:rPr>
          <w:rFonts w:ascii="Arial" w:hAnsi="Arial" w:cs="Arial"/>
          <w:sz w:val="22"/>
          <w:szCs w:val="22"/>
          <w:lang w:val="en-GB"/>
        </w:rPr>
        <w:t xml:space="preserve">Care, Education and Treatment Review (CETR) </w:t>
      </w:r>
      <w:r w:rsidR="00E54690">
        <w:rPr>
          <w:rFonts w:ascii="Arial" w:hAnsi="Arial" w:cs="Arial"/>
          <w:sz w:val="22"/>
          <w:szCs w:val="22"/>
          <w:lang w:val="en-GB"/>
        </w:rPr>
        <w:t xml:space="preserve">for </w:t>
      </w:r>
      <w:r w:rsidR="00582BD3">
        <w:rPr>
          <w:rFonts w:ascii="Arial" w:hAnsi="Arial" w:cs="Arial"/>
          <w:sz w:val="22"/>
          <w:szCs w:val="22"/>
          <w:lang w:val="en-GB"/>
        </w:rPr>
        <w:t xml:space="preserve">you </w:t>
      </w:r>
      <w:r w:rsidR="00947FC2">
        <w:rPr>
          <w:rFonts w:ascii="Arial" w:hAnsi="Arial" w:cs="Arial"/>
          <w:sz w:val="22"/>
          <w:szCs w:val="22"/>
          <w:lang w:val="en-GB"/>
        </w:rPr>
        <w:t>on the 18</w:t>
      </w:r>
      <w:r w:rsidR="00947FC2" w:rsidRPr="00947FC2">
        <w:rPr>
          <w:rFonts w:ascii="Arial" w:hAnsi="Arial" w:cs="Arial"/>
          <w:sz w:val="22"/>
          <w:szCs w:val="22"/>
          <w:vertAlign w:val="superscript"/>
          <w:lang w:val="en-GB"/>
        </w:rPr>
        <w:t>th</w:t>
      </w:r>
      <w:r w:rsidR="00947FC2">
        <w:rPr>
          <w:rFonts w:ascii="Arial" w:hAnsi="Arial" w:cs="Arial"/>
          <w:sz w:val="22"/>
          <w:szCs w:val="22"/>
          <w:lang w:val="en-GB"/>
        </w:rPr>
        <w:t xml:space="preserve"> April</w:t>
      </w:r>
      <w:r w:rsidR="00582BD3">
        <w:rPr>
          <w:rFonts w:ascii="Arial" w:hAnsi="Arial" w:cs="Arial"/>
          <w:sz w:val="22"/>
          <w:szCs w:val="22"/>
          <w:lang w:val="en-GB"/>
        </w:rPr>
        <w:t xml:space="preserve">. </w:t>
      </w:r>
      <w:r w:rsidR="00947FC2">
        <w:rPr>
          <w:rFonts w:ascii="Arial" w:hAnsi="Arial" w:cs="Arial"/>
          <w:sz w:val="22"/>
          <w:szCs w:val="22"/>
          <w:lang w:val="en-GB"/>
        </w:rPr>
        <w:t xml:space="preserve">This was your first full CETR and it was arranged </w:t>
      </w:r>
      <w:r w:rsidR="00512A83">
        <w:rPr>
          <w:rFonts w:ascii="Arial" w:hAnsi="Arial" w:cs="Arial"/>
          <w:sz w:val="22"/>
          <w:szCs w:val="22"/>
          <w:lang w:val="en-GB"/>
        </w:rPr>
        <w:t xml:space="preserve">to </w:t>
      </w:r>
      <w:r w:rsidR="004447DA">
        <w:rPr>
          <w:rFonts w:ascii="Arial" w:hAnsi="Arial" w:cs="Arial"/>
          <w:sz w:val="22"/>
          <w:szCs w:val="22"/>
          <w:lang w:val="en-GB"/>
        </w:rPr>
        <w:t>bring</w:t>
      </w:r>
      <w:r w:rsidR="0012108E">
        <w:rPr>
          <w:rFonts w:ascii="Arial" w:hAnsi="Arial" w:cs="Arial"/>
          <w:sz w:val="22"/>
          <w:szCs w:val="22"/>
          <w:lang w:val="en-GB"/>
        </w:rPr>
        <w:t xml:space="preserve"> you and your family</w:t>
      </w:r>
      <w:r w:rsidR="004447DA">
        <w:rPr>
          <w:rFonts w:ascii="Arial" w:hAnsi="Arial" w:cs="Arial"/>
          <w:sz w:val="22"/>
          <w:szCs w:val="22"/>
          <w:lang w:val="en-GB"/>
        </w:rPr>
        <w:t xml:space="preserve"> together</w:t>
      </w:r>
      <w:r w:rsidR="0012108E">
        <w:rPr>
          <w:rFonts w:ascii="Arial" w:hAnsi="Arial" w:cs="Arial"/>
          <w:sz w:val="22"/>
          <w:szCs w:val="22"/>
          <w:lang w:val="en-GB"/>
        </w:rPr>
        <w:t xml:space="preserve"> with</w:t>
      </w:r>
      <w:r w:rsidR="004447DA">
        <w:rPr>
          <w:rFonts w:ascii="Arial" w:hAnsi="Arial" w:cs="Arial"/>
          <w:sz w:val="22"/>
          <w:szCs w:val="22"/>
          <w:lang w:val="en-GB"/>
        </w:rPr>
        <w:t xml:space="preserve"> the people </w:t>
      </w:r>
      <w:r w:rsidR="0012108E">
        <w:rPr>
          <w:rFonts w:ascii="Arial" w:hAnsi="Arial" w:cs="Arial"/>
          <w:sz w:val="22"/>
          <w:szCs w:val="22"/>
          <w:lang w:val="en-GB"/>
        </w:rPr>
        <w:t xml:space="preserve">involved in planning and arranging services. </w:t>
      </w:r>
      <w:r w:rsidR="00B235D5">
        <w:rPr>
          <w:rFonts w:ascii="Arial" w:hAnsi="Arial" w:cs="Arial"/>
          <w:sz w:val="22"/>
          <w:szCs w:val="22"/>
          <w:lang w:val="en-GB"/>
        </w:rPr>
        <w:t xml:space="preserve">You, Mum and I spoke on the phone to </w:t>
      </w:r>
      <w:r w:rsidR="0012791E">
        <w:rPr>
          <w:rFonts w:ascii="Arial" w:hAnsi="Arial" w:cs="Arial"/>
          <w:sz w:val="22"/>
          <w:szCs w:val="22"/>
          <w:lang w:val="en-GB"/>
        </w:rPr>
        <w:t>help prepare for the CETR and</w:t>
      </w:r>
      <w:r w:rsidR="00B235D5">
        <w:rPr>
          <w:rFonts w:ascii="Arial" w:hAnsi="Arial" w:cs="Arial"/>
          <w:sz w:val="22"/>
          <w:szCs w:val="22"/>
          <w:lang w:val="en-GB"/>
        </w:rPr>
        <w:t xml:space="preserve"> you</w:t>
      </w:r>
      <w:r w:rsidR="003C15C5">
        <w:rPr>
          <w:rFonts w:ascii="Arial" w:hAnsi="Arial" w:cs="Arial"/>
          <w:sz w:val="22"/>
          <w:szCs w:val="22"/>
          <w:lang w:val="en-GB"/>
        </w:rPr>
        <w:t xml:space="preserve"> gave your consent to go ahead. </w:t>
      </w:r>
    </w:p>
    <w:p w:rsidR="00512A83" w:rsidRDefault="00512A83" w:rsidP="0052229A">
      <w:pPr>
        <w:ind w:right="-250"/>
        <w:rPr>
          <w:rFonts w:ascii="Arial" w:hAnsi="Arial" w:cs="Arial"/>
          <w:sz w:val="22"/>
          <w:szCs w:val="22"/>
          <w:lang w:val="en-GB"/>
        </w:rPr>
      </w:pPr>
    </w:p>
    <w:p w:rsidR="00512A83" w:rsidRDefault="00512A83" w:rsidP="0052229A">
      <w:pPr>
        <w:ind w:right="-250"/>
        <w:rPr>
          <w:rFonts w:ascii="Arial" w:hAnsi="Arial" w:cs="Arial"/>
          <w:sz w:val="22"/>
          <w:szCs w:val="22"/>
          <w:lang w:val="en-GB"/>
        </w:rPr>
      </w:pPr>
      <w:r w:rsidRPr="00512A83">
        <w:rPr>
          <w:rFonts w:ascii="Arial" w:hAnsi="Arial" w:cs="Arial"/>
          <w:sz w:val="22"/>
          <w:szCs w:val="22"/>
          <w:lang w:val="en-GB"/>
        </w:rPr>
        <w:t>I acted as the Chair</w:t>
      </w:r>
      <w:r>
        <w:rPr>
          <w:rFonts w:ascii="Arial" w:hAnsi="Arial" w:cs="Arial"/>
          <w:sz w:val="22"/>
          <w:szCs w:val="22"/>
          <w:lang w:val="en-GB"/>
        </w:rPr>
        <w:t>person and we also had an independent Clinical Reviewer</w:t>
      </w:r>
      <w:r w:rsidR="00D243C8">
        <w:rPr>
          <w:rFonts w:ascii="Arial" w:hAnsi="Arial" w:cs="Arial"/>
          <w:sz w:val="22"/>
          <w:szCs w:val="22"/>
          <w:lang w:val="en-GB"/>
        </w:rPr>
        <w:t>, [name</w:t>
      </w:r>
      <w:proofErr w:type="gramStart"/>
      <w:r w:rsidR="00D243C8">
        <w:rPr>
          <w:rFonts w:ascii="Arial" w:hAnsi="Arial" w:cs="Arial"/>
          <w:sz w:val="22"/>
          <w:szCs w:val="22"/>
          <w:lang w:val="en-GB"/>
        </w:rPr>
        <w:t xml:space="preserve">] </w:t>
      </w:r>
      <w:r>
        <w:rPr>
          <w:rFonts w:ascii="Arial" w:hAnsi="Arial" w:cs="Arial"/>
          <w:sz w:val="22"/>
          <w:szCs w:val="22"/>
          <w:lang w:val="en-GB"/>
        </w:rPr>
        <w:t xml:space="preserve"> who</w:t>
      </w:r>
      <w:proofErr w:type="gramEnd"/>
      <w:r>
        <w:rPr>
          <w:rFonts w:ascii="Arial" w:hAnsi="Arial" w:cs="Arial"/>
          <w:sz w:val="22"/>
          <w:szCs w:val="22"/>
          <w:lang w:val="en-GB"/>
        </w:rPr>
        <w:t xml:space="preserve"> has </w:t>
      </w:r>
      <w:r w:rsidRPr="00512A83">
        <w:rPr>
          <w:rFonts w:ascii="Arial" w:hAnsi="Arial" w:cs="Arial"/>
          <w:sz w:val="22"/>
          <w:szCs w:val="22"/>
          <w:lang w:val="en-GB"/>
        </w:rPr>
        <w:t xml:space="preserve">clinical knowledge in the area of autism and </w:t>
      </w:r>
      <w:r>
        <w:rPr>
          <w:rFonts w:ascii="Arial" w:hAnsi="Arial" w:cs="Arial"/>
          <w:sz w:val="22"/>
          <w:szCs w:val="22"/>
          <w:lang w:val="en-GB"/>
        </w:rPr>
        <w:t>mental health</w:t>
      </w:r>
      <w:r w:rsidR="00761486">
        <w:rPr>
          <w:rFonts w:ascii="Arial" w:hAnsi="Arial" w:cs="Arial"/>
          <w:sz w:val="22"/>
          <w:szCs w:val="22"/>
          <w:lang w:val="en-GB"/>
        </w:rPr>
        <w:t xml:space="preserve"> and an Expert by Experience, </w:t>
      </w:r>
      <w:r w:rsidR="00D243C8">
        <w:rPr>
          <w:rFonts w:ascii="Arial" w:hAnsi="Arial" w:cs="Arial"/>
          <w:sz w:val="22"/>
          <w:szCs w:val="22"/>
          <w:lang w:val="en-GB"/>
        </w:rPr>
        <w:t>[name]</w:t>
      </w:r>
      <w:r w:rsidR="00761486">
        <w:rPr>
          <w:rFonts w:ascii="Arial" w:hAnsi="Arial" w:cs="Arial"/>
          <w:sz w:val="22"/>
          <w:szCs w:val="22"/>
          <w:lang w:val="en-GB"/>
        </w:rPr>
        <w:t xml:space="preserve"> who is a parent with lived experience. </w:t>
      </w:r>
    </w:p>
    <w:p w:rsidR="00512A83" w:rsidRDefault="00512A83" w:rsidP="0052229A">
      <w:pPr>
        <w:ind w:right="-250"/>
        <w:rPr>
          <w:rFonts w:ascii="Arial" w:hAnsi="Arial" w:cs="Arial"/>
          <w:sz w:val="22"/>
          <w:szCs w:val="22"/>
          <w:lang w:val="en-GB"/>
        </w:rPr>
      </w:pPr>
    </w:p>
    <w:p w:rsidR="00512A83" w:rsidRDefault="00512A83" w:rsidP="0052229A">
      <w:pPr>
        <w:ind w:right="-250"/>
        <w:rPr>
          <w:rFonts w:ascii="Arial" w:hAnsi="Arial" w:cs="Arial"/>
          <w:sz w:val="22"/>
          <w:szCs w:val="22"/>
          <w:lang w:val="en-GB"/>
        </w:rPr>
      </w:pPr>
    </w:p>
    <w:p w:rsidR="005D228C" w:rsidRDefault="005A41AD" w:rsidP="0052229A">
      <w:pPr>
        <w:ind w:right="-250"/>
        <w:rPr>
          <w:rFonts w:ascii="Arial" w:hAnsi="Arial" w:cs="Arial"/>
          <w:sz w:val="22"/>
          <w:szCs w:val="22"/>
          <w:lang w:val="en-GB"/>
        </w:rPr>
      </w:pPr>
      <w:r>
        <w:rPr>
          <w:rFonts w:ascii="Arial" w:hAnsi="Arial" w:cs="Arial"/>
          <w:sz w:val="22"/>
          <w:szCs w:val="22"/>
          <w:lang w:val="en-GB"/>
        </w:rPr>
        <w:t xml:space="preserve">These people </w:t>
      </w:r>
      <w:r w:rsidR="00DC1FF0">
        <w:rPr>
          <w:rFonts w:ascii="Arial" w:hAnsi="Arial" w:cs="Arial"/>
          <w:sz w:val="22"/>
          <w:szCs w:val="22"/>
          <w:lang w:val="en-GB"/>
        </w:rPr>
        <w:t xml:space="preserve">took part in your </w:t>
      </w:r>
      <w:r w:rsidR="00150249">
        <w:rPr>
          <w:rFonts w:ascii="Arial" w:hAnsi="Arial" w:cs="Arial"/>
          <w:sz w:val="22"/>
          <w:szCs w:val="22"/>
          <w:lang w:val="en-GB"/>
        </w:rPr>
        <w:t>CETR</w:t>
      </w:r>
      <w:r w:rsidR="00DC1FF0">
        <w:rPr>
          <w:rFonts w:ascii="Arial" w:hAnsi="Arial" w:cs="Arial"/>
          <w:sz w:val="22"/>
          <w:szCs w:val="22"/>
          <w:lang w:val="en-GB"/>
        </w:rPr>
        <w:t>:</w:t>
      </w:r>
    </w:p>
    <w:p w:rsidR="00C527FC" w:rsidRDefault="00C527FC" w:rsidP="0052229A">
      <w:pPr>
        <w:ind w:right="-250"/>
        <w:rPr>
          <w:rFonts w:ascii="Arial" w:hAnsi="Arial" w:cs="Arial"/>
          <w:sz w:val="22"/>
          <w:szCs w:val="22"/>
          <w:lang w:val="en-GB"/>
        </w:rPr>
      </w:pPr>
    </w:p>
    <w:p w:rsidR="00DC1FF0" w:rsidRDefault="0012791E" w:rsidP="009724C5">
      <w:pPr>
        <w:pStyle w:val="ListParagraph"/>
        <w:numPr>
          <w:ilvl w:val="0"/>
          <w:numId w:val="20"/>
        </w:numPr>
        <w:ind w:right="-250"/>
        <w:rPr>
          <w:rFonts w:ascii="Arial" w:hAnsi="Arial" w:cs="Arial"/>
          <w:sz w:val="22"/>
          <w:szCs w:val="22"/>
          <w:lang w:val="en-GB"/>
        </w:rPr>
      </w:pPr>
      <w:r>
        <w:rPr>
          <w:rFonts w:ascii="Arial" w:hAnsi="Arial" w:cs="Arial"/>
          <w:sz w:val="22"/>
          <w:szCs w:val="22"/>
          <w:lang w:val="en-GB"/>
        </w:rPr>
        <w:t>You</w:t>
      </w:r>
    </w:p>
    <w:p w:rsidR="00DC1FF0" w:rsidRDefault="00DC1FF0" w:rsidP="00DC1FF0">
      <w:pPr>
        <w:pStyle w:val="ListParagraph"/>
        <w:numPr>
          <w:ilvl w:val="0"/>
          <w:numId w:val="20"/>
        </w:numPr>
        <w:ind w:right="-250"/>
        <w:rPr>
          <w:rFonts w:ascii="Arial" w:hAnsi="Arial" w:cs="Arial"/>
          <w:sz w:val="22"/>
          <w:szCs w:val="22"/>
          <w:lang w:val="en-GB"/>
        </w:rPr>
      </w:pPr>
      <w:r>
        <w:rPr>
          <w:rFonts w:ascii="Arial" w:hAnsi="Arial" w:cs="Arial"/>
          <w:sz w:val="22"/>
          <w:szCs w:val="22"/>
          <w:lang w:val="en-GB"/>
        </w:rPr>
        <w:t>Mum and Dad</w:t>
      </w:r>
    </w:p>
    <w:p w:rsidR="00264A72" w:rsidRDefault="004447DA" w:rsidP="00264A72">
      <w:pPr>
        <w:pStyle w:val="ListParagraph"/>
        <w:numPr>
          <w:ilvl w:val="0"/>
          <w:numId w:val="20"/>
        </w:numPr>
        <w:ind w:right="-250"/>
        <w:rPr>
          <w:rFonts w:ascii="Arial" w:hAnsi="Arial" w:cs="Arial"/>
          <w:sz w:val="22"/>
          <w:szCs w:val="22"/>
          <w:lang w:val="en-GB"/>
        </w:rPr>
      </w:pPr>
      <w:r w:rsidRPr="003C15C5">
        <w:rPr>
          <w:rFonts w:ascii="Arial" w:hAnsi="Arial" w:cs="Arial"/>
          <w:b/>
          <w:sz w:val="22"/>
          <w:szCs w:val="22"/>
          <w:lang w:val="en-GB"/>
        </w:rPr>
        <w:t>Care Team</w:t>
      </w:r>
      <w:r>
        <w:rPr>
          <w:rFonts w:ascii="Arial" w:hAnsi="Arial" w:cs="Arial"/>
          <w:sz w:val="22"/>
          <w:szCs w:val="22"/>
          <w:lang w:val="en-GB"/>
        </w:rPr>
        <w:t xml:space="preserve"> </w:t>
      </w:r>
      <w:r w:rsidR="00DC1FF0" w:rsidRPr="00DC1FF0">
        <w:rPr>
          <w:rFonts w:ascii="Arial" w:hAnsi="Arial" w:cs="Arial"/>
          <w:sz w:val="22"/>
          <w:szCs w:val="22"/>
          <w:lang w:val="en-GB"/>
        </w:rPr>
        <w:t xml:space="preserve">Children’s Services – </w:t>
      </w:r>
      <w:r w:rsidR="00D243C8">
        <w:rPr>
          <w:rFonts w:ascii="Arial" w:hAnsi="Arial" w:cs="Arial"/>
          <w:sz w:val="22"/>
          <w:szCs w:val="22"/>
          <w:lang w:val="en-GB"/>
        </w:rPr>
        <w:t>[names of professionals]</w:t>
      </w:r>
    </w:p>
    <w:p w:rsidR="0044153B" w:rsidRDefault="00512A83" w:rsidP="008D355F">
      <w:pPr>
        <w:pStyle w:val="ListParagraph"/>
        <w:numPr>
          <w:ilvl w:val="0"/>
          <w:numId w:val="20"/>
        </w:numPr>
        <w:ind w:right="-250"/>
        <w:rPr>
          <w:rFonts w:ascii="Arial" w:hAnsi="Arial" w:cs="Arial"/>
          <w:sz w:val="22"/>
          <w:szCs w:val="22"/>
          <w:lang w:val="en-GB"/>
        </w:rPr>
      </w:pPr>
      <w:r w:rsidRPr="003C15C5">
        <w:rPr>
          <w:rFonts w:ascii="Arial" w:hAnsi="Arial" w:cs="Arial"/>
          <w:b/>
          <w:sz w:val="22"/>
          <w:szCs w:val="22"/>
          <w:lang w:val="en-GB"/>
        </w:rPr>
        <w:t xml:space="preserve">Education </w:t>
      </w:r>
      <w:r w:rsidR="004447DA" w:rsidRPr="003C15C5">
        <w:rPr>
          <w:rFonts w:ascii="Arial" w:hAnsi="Arial" w:cs="Arial"/>
          <w:b/>
          <w:sz w:val="22"/>
          <w:szCs w:val="22"/>
          <w:lang w:val="en-GB"/>
        </w:rPr>
        <w:t>Team</w:t>
      </w:r>
      <w:r w:rsidR="004447DA">
        <w:rPr>
          <w:rFonts w:ascii="Arial" w:hAnsi="Arial" w:cs="Arial"/>
          <w:sz w:val="22"/>
          <w:szCs w:val="22"/>
          <w:lang w:val="en-GB"/>
        </w:rPr>
        <w:t xml:space="preserve"> </w:t>
      </w:r>
      <w:r w:rsidR="00D243C8">
        <w:rPr>
          <w:rFonts w:ascii="Arial" w:hAnsi="Arial" w:cs="Arial"/>
          <w:sz w:val="22"/>
          <w:szCs w:val="22"/>
          <w:lang w:val="en-GB"/>
        </w:rPr>
        <w:t>–</w:t>
      </w:r>
      <w:r>
        <w:rPr>
          <w:rFonts w:ascii="Arial" w:hAnsi="Arial" w:cs="Arial"/>
          <w:sz w:val="22"/>
          <w:szCs w:val="22"/>
          <w:lang w:val="en-GB"/>
        </w:rPr>
        <w:t xml:space="preserve"> </w:t>
      </w:r>
      <w:r w:rsidR="00D243C8">
        <w:rPr>
          <w:rFonts w:ascii="Arial" w:hAnsi="Arial" w:cs="Arial"/>
          <w:sz w:val="22"/>
          <w:szCs w:val="22"/>
          <w:lang w:val="en-GB"/>
        </w:rPr>
        <w:t>[names of professionals]</w:t>
      </w:r>
    </w:p>
    <w:p w:rsidR="00512A83" w:rsidRPr="00512A83" w:rsidRDefault="00512A83" w:rsidP="008D355F">
      <w:pPr>
        <w:pStyle w:val="ListParagraph"/>
        <w:numPr>
          <w:ilvl w:val="0"/>
          <w:numId w:val="20"/>
        </w:numPr>
        <w:ind w:right="-250"/>
        <w:rPr>
          <w:rFonts w:ascii="Arial" w:hAnsi="Arial" w:cs="Arial"/>
          <w:sz w:val="22"/>
          <w:szCs w:val="22"/>
          <w:lang w:val="en-GB"/>
        </w:rPr>
      </w:pPr>
      <w:r w:rsidRPr="003C15C5">
        <w:rPr>
          <w:rFonts w:ascii="Arial" w:hAnsi="Arial" w:cs="Arial"/>
          <w:b/>
          <w:sz w:val="22"/>
          <w:szCs w:val="22"/>
          <w:lang w:val="en-GB"/>
        </w:rPr>
        <w:t>Treatment Team</w:t>
      </w:r>
      <w:r>
        <w:rPr>
          <w:rFonts w:ascii="Arial" w:hAnsi="Arial" w:cs="Arial"/>
          <w:sz w:val="22"/>
          <w:szCs w:val="22"/>
          <w:lang w:val="en-GB"/>
        </w:rPr>
        <w:t xml:space="preserve"> – </w:t>
      </w:r>
      <w:r w:rsidR="00D243C8">
        <w:rPr>
          <w:rFonts w:ascii="Arial" w:hAnsi="Arial" w:cs="Arial"/>
          <w:sz w:val="22"/>
          <w:szCs w:val="22"/>
          <w:lang w:val="en-GB"/>
        </w:rPr>
        <w:t>[names of professionals]</w:t>
      </w:r>
      <w:r>
        <w:rPr>
          <w:rFonts w:ascii="Arial" w:hAnsi="Arial" w:cs="Arial"/>
          <w:sz w:val="22"/>
          <w:szCs w:val="22"/>
          <w:lang w:val="en-GB"/>
        </w:rPr>
        <w:t xml:space="preserve"> </w:t>
      </w:r>
    </w:p>
    <w:p w:rsidR="00150249" w:rsidRPr="0044153B" w:rsidRDefault="00150249" w:rsidP="0044153B">
      <w:pPr>
        <w:ind w:right="-250"/>
        <w:rPr>
          <w:rFonts w:ascii="Arial" w:hAnsi="Arial" w:cs="Arial"/>
          <w:sz w:val="22"/>
          <w:szCs w:val="22"/>
          <w:lang w:val="en-GB"/>
        </w:rPr>
      </w:pPr>
      <w:r w:rsidRPr="0044153B">
        <w:rPr>
          <w:rFonts w:ascii="Arial" w:hAnsi="Arial" w:cs="Arial"/>
          <w:sz w:val="22"/>
          <w:szCs w:val="22"/>
          <w:lang w:val="en-GB"/>
        </w:rPr>
        <w:t xml:space="preserve"> </w:t>
      </w:r>
    </w:p>
    <w:p w:rsidR="0044153B" w:rsidRDefault="0044153B" w:rsidP="0044153B">
      <w:pPr>
        <w:ind w:right="-250"/>
        <w:rPr>
          <w:rFonts w:ascii="Arial" w:hAnsi="Arial" w:cs="Arial"/>
          <w:sz w:val="22"/>
          <w:szCs w:val="22"/>
          <w:lang w:val="en-GB"/>
        </w:rPr>
      </w:pPr>
    </w:p>
    <w:p w:rsidR="00F36F27" w:rsidRDefault="00F36F27" w:rsidP="0044153B">
      <w:pPr>
        <w:ind w:right="-250"/>
        <w:rPr>
          <w:rFonts w:ascii="Arial" w:hAnsi="Arial" w:cs="Arial"/>
          <w:sz w:val="22"/>
          <w:szCs w:val="22"/>
          <w:lang w:val="en-GB"/>
        </w:rPr>
      </w:pPr>
    </w:p>
    <w:p w:rsidR="00F36F27" w:rsidRPr="0044153B" w:rsidRDefault="00F36F27" w:rsidP="0044153B">
      <w:pPr>
        <w:ind w:right="-250"/>
        <w:rPr>
          <w:rFonts w:ascii="Arial" w:hAnsi="Arial" w:cs="Arial"/>
          <w:sz w:val="22"/>
          <w:szCs w:val="22"/>
          <w:lang w:val="en-GB"/>
        </w:rPr>
      </w:pPr>
    </w:p>
    <w:p w:rsidR="00150249" w:rsidRDefault="00150249" w:rsidP="00150249">
      <w:pPr>
        <w:ind w:right="-250"/>
        <w:rPr>
          <w:rFonts w:ascii="Arial" w:hAnsi="Arial" w:cs="Arial"/>
          <w:sz w:val="22"/>
          <w:szCs w:val="22"/>
          <w:lang w:val="en-GB"/>
        </w:rPr>
      </w:pPr>
    </w:p>
    <w:p w:rsidR="00150249" w:rsidRDefault="00150249" w:rsidP="00150249">
      <w:pPr>
        <w:ind w:right="-250"/>
        <w:rPr>
          <w:rFonts w:ascii="Arial" w:hAnsi="Arial" w:cs="Arial"/>
          <w:sz w:val="22"/>
          <w:szCs w:val="22"/>
          <w:lang w:val="en-GB"/>
        </w:rPr>
      </w:pPr>
    </w:p>
    <w:p w:rsidR="0029409C" w:rsidRDefault="0029409C" w:rsidP="009A3708">
      <w:pPr>
        <w:ind w:right="-250"/>
        <w:rPr>
          <w:rFonts w:ascii="Arial" w:hAnsi="Arial" w:cs="Arial"/>
          <w:sz w:val="22"/>
          <w:szCs w:val="22"/>
          <w:lang w:val="en-GB"/>
        </w:rPr>
      </w:pPr>
    </w:p>
    <w:p w:rsidR="009A3708" w:rsidRPr="00987849" w:rsidRDefault="009A3708" w:rsidP="00987849">
      <w:pPr>
        <w:rPr>
          <w:rFonts w:ascii="Arial" w:hAnsi="Arial" w:cs="Arial"/>
          <w:b/>
          <w:sz w:val="22"/>
          <w:szCs w:val="22"/>
          <w:lang w:val="en-GB"/>
        </w:rPr>
      </w:pPr>
      <w:r w:rsidRPr="00987849">
        <w:rPr>
          <w:rFonts w:ascii="Arial" w:hAnsi="Arial" w:cs="Arial"/>
          <w:b/>
          <w:sz w:val="22"/>
          <w:szCs w:val="22"/>
          <w:lang w:val="en-GB"/>
        </w:rPr>
        <w:t>A CETR finds out 4 main things:</w:t>
      </w:r>
    </w:p>
    <w:p w:rsidR="0077236F" w:rsidRPr="009A3708" w:rsidRDefault="0077236F" w:rsidP="009A3708">
      <w:pPr>
        <w:ind w:right="-250"/>
        <w:rPr>
          <w:rFonts w:ascii="Arial" w:hAnsi="Arial" w:cs="Arial"/>
          <w:sz w:val="22"/>
          <w:szCs w:val="22"/>
          <w:lang w:val="en-GB"/>
        </w:rPr>
      </w:pPr>
    </w:p>
    <w:p w:rsidR="00DA5BE2" w:rsidRPr="00DA5BE2" w:rsidRDefault="00AE57D3" w:rsidP="00DA5BE2">
      <w:pPr>
        <w:pStyle w:val="ListParagraph"/>
        <w:numPr>
          <w:ilvl w:val="0"/>
          <w:numId w:val="23"/>
        </w:numPr>
        <w:ind w:right="-250"/>
        <w:rPr>
          <w:rFonts w:ascii="Arial" w:hAnsi="Arial" w:cs="Arial"/>
          <w:sz w:val="22"/>
          <w:szCs w:val="22"/>
          <w:lang w:val="en-GB"/>
        </w:rPr>
      </w:pPr>
      <w:r w:rsidRPr="00DA5BE2">
        <w:rPr>
          <w:rFonts w:ascii="Arial" w:hAnsi="Arial" w:cs="Arial"/>
          <w:sz w:val="22"/>
          <w:szCs w:val="22"/>
          <w:lang w:val="en-GB"/>
        </w:rPr>
        <w:lastRenderedPageBreak/>
        <w:t xml:space="preserve">Is </w:t>
      </w:r>
      <w:r w:rsidR="00961AC6" w:rsidRPr="00DA5BE2">
        <w:rPr>
          <w:rFonts w:ascii="Arial" w:hAnsi="Arial" w:cs="Arial"/>
          <w:sz w:val="22"/>
          <w:szCs w:val="22"/>
          <w:lang w:val="en-GB"/>
        </w:rPr>
        <w:t>the person</w:t>
      </w:r>
      <w:r w:rsidR="00DA5BE2" w:rsidRPr="00DA5BE2">
        <w:rPr>
          <w:rFonts w:ascii="Arial" w:hAnsi="Arial" w:cs="Arial"/>
          <w:sz w:val="22"/>
          <w:szCs w:val="22"/>
          <w:lang w:val="en-GB"/>
        </w:rPr>
        <w:t xml:space="preserve"> safe?</w:t>
      </w:r>
    </w:p>
    <w:p w:rsidR="00DA5BE2" w:rsidRPr="00DA5BE2" w:rsidRDefault="00961AC6" w:rsidP="00DA5BE2">
      <w:pPr>
        <w:pStyle w:val="ListParagraph"/>
        <w:numPr>
          <w:ilvl w:val="0"/>
          <w:numId w:val="23"/>
        </w:numPr>
        <w:ind w:right="-250"/>
        <w:rPr>
          <w:rFonts w:ascii="Arial" w:hAnsi="Arial" w:cs="Arial"/>
          <w:sz w:val="22"/>
          <w:szCs w:val="22"/>
          <w:lang w:val="en-GB"/>
        </w:rPr>
      </w:pPr>
      <w:r w:rsidRPr="00DA5BE2">
        <w:rPr>
          <w:rFonts w:ascii="Arial" w:hAnsi="Arial" w:cs="Arial"/>
          <w:sz w:val="22"/>
          <w:szCs w:val="22"/>
          <w:lang w:val="en-GB"/>
        </w:rPr>
        <w:t xml:space="preserve">Is the person </w:t>
      </w:r>
      <w:r w:rsidR="00DA5BE2" w:rsidRPr="00DA5BE2">
        <w:rPr>
          <w:rFonts w:ascii="Arial" w:hAnsi="Arial" w:cs="Arial"/>
          <w:sz w:val="22"/>
          <w:szCs w:val="22"/>
          <w:lang w:val="en-GB"/>
        </w:rPr>
        <w:t>getting good care now?</w:t>
      </w:r>
    </w:p>
    <w:p w:rsidR="00DA5BE2" w:rsidRPr="00DA5BE2" w:rsidRDefault="009A3708" w:rsidP="00DA5BE2">
      <w:pPr>
        <w:pStyle w:val="ListParagraph"/>
        <w:numPr>
          <w:ilvl w:val="0"/>
          <w:numId w:val="23"/>
        </w:numPr>
        <w:ind w:right="-250"/>
        <w:rPr>
          <w:rFonts w:ascii="Arial" w:hAnsi="Arial" w:cs="Arial"/>
          <w:sz w:val="22"/>
          <w:szCs w:val="22"/>
          <w:lang w:val="en-GB"/>
        </w:rPr>
      </w:pPr>
      <w:r w:rsidRPr="00DA5BE2">
        <w:rPr>
          <w:rFonts w:ascii="Arial" w:hAnsi="Arial" w:cs="Arial"/>
          <w:sz w:val="22"/>
          <w:szCs w:val="22"/>
          <w:lang w:val="en-GB"/>
        </w:rPr>
        <w:t xml:space="preserve">What are </w:t>
      </w:r>
      <w:r w:rsidR="00AE57D3" w:rsidRPr="00DA5BE2">
        <w:rPr>
          <w:rFonts w:ascii="Arial" w:hAnsi="Arial" w:cs="Arial"/>
          <w:sz w:val="22"/>
          <w:szCs w:val="22"/>
          <w:lang w:val="en-GB"/>
        </w:rPr>
        <w:t>the</w:t>
      </w:r>
      <w:r w:rsidR="00DA5BE2" w:rsidRPr="00DA5BE2">
        <w:rPr>
          <w:rFonts w:ascii="Arial" w:hAnsi="Arial" w:cs="Arial"/>
          <w:sz w:val="22"/>
          <w:szCs w:val="22"/>
          <w:lang w:val="en-GB"/>
        </w:rPr>
        <w:t xml:space="preserve"> plans for the future?</w:t>
      </w:r>
    </w:p>
    <w:p w:rsidR="00595304" w:rsidRPr="00DA5BE2" w:rsidRDefault="009A3708" w:rsidP="00DA5BE2">
      <w:pPr>
        <w:pStyle w:val="ListParagraph"/>
        <w:numPr>
          <w:ilvl w:val="0"/>
          <w:numId w:val="23"/>
        </w:numPr>
        <w:ind w:right="-250"/>
        <w:rPr>
          <w:rFonts w:ascii="Arial" w:hAnsi="Arial" w:cs="Arial"/>
          <w:sz w:val="22"/>
          <w:szCs w:val="22"/>
          <w:lang w:val="en-GB"/>
        </w:rPr>
      </w:pPr>
      <w:r w:rsidRPr="00DA5BE2">
        <w:rPr>
          <w:rFonts w:ascii="Arial" w:hAnsi="Arial" w:cs="Arial"/>
          <w:sz w:val="22"/>
          <w:szCs w:val="22"/>
          <w:lang w:val="en-GB"/>
        </w:rPr>
        <w:t xml:space="preserve">Can </w:t>
      </w:r>
      <w:r w:rsidR="00961AC6" w:rsidRPr="00DA5BE2">
        <w:rPr>
          <w:rFonts w:ascii="Arial" w:hAnsi="Arial" w:cs="Arial"/>
          <w:sz w:val="22"/>
          <w:szCs w:val="22"/>
          <w:lang w:val="en-GB"/>
        </w:rPr>
        <w:t>the person’</w:t>
      </w:r>
      <w:r w:rsidR="00AE57D3" w:rsidRPr="00DA5BE2">
        <w:rPr>
          <w:rFonts w:ascii="Arial" w:hAnsi="Arial" w:cs="Arial"/>
          <w:sz w:val="22"/>
          <w:szCs w:val="22"/>
          <w:lang w:val="en-GB"/>
        </w:rPr>
        <w:t xml:space="preserve">s </w:t>
      </w:r>
      <w:r w:rsidRPr="00DA5BE2">
        <w:rPr>
          <w:rFonts w:ascii="Arial" w:hAnsi="Arial" w:cs="Arial"/>
          <w:sz w:val="22"/>
          <w:szCs w:val="22"/>
          <w:lang w:val="en-GB"/>
        </w:rPr>
        <w:t>care be given in the community?</w:t>
      </w:r>
    </w:p>
    <w:p w:rsidR="00285513" w:rsidRDefault="00285513" w:rsidP="0052229A">
      <w:pPr>
        <w:ind w:right="-250"/>
        <w:rPr>
          <w:rFonts w:ascii="Arial" w:hAnsi="Arial" w:cs="Arial"/>
          <w:sz w:val="22"/>
          <w:szCs w:val="22"/>
          <w:lang w:val="en-GB"/>
        </w:rPr>
      </w:pPr>
    </w:p>
    <w:p w:rsidR="00987849" w:rsidRDefault="00987849" w:rsidP="0052229A">
      <w:pPr>
        <w:ind w:right="-250"/>
        <w:rPr>
          <w:rFonts w:ascii="Arial" w:hAnsi="Arial" w:cs="Arial"/>
          <w:b/>
          <w:sz w:val="22"/>
          <w:szCs w:val="22"/>
          <w:lang w:val="en-GB"/>
        </w:rPr>
      </w:pPr>
    </w:p>
    <w:p w:rsidR="00C637FB" w:rsidRPr="00C637FB" w:rsidRDefault="00AE0253" w:rsidP="0052229A">
      <w:pPr>
        <w:ind w:right="-250"/>
        <w:rPr>
          <w:rFonts w:ascii="Arial" w:hAnsi="Arial" w:cs="Arial"/>
          <w:b/>
          <w:sz w:val="22"/>
          <w:szCs w:val="22"/>
          <w:lang w:val="en-GB"/>
        </w:rPr>
      </w:pPr>
      <w:r>
        <w:rPr>
          <w:rFonts w:ascii="Arial" w:hAnsi="Arial" w:cs="Arial"/>
          <w:b/>
          <w:sz w:val="22"/>
          <w:szCs w:val="22"/>
          <w:lang w:val="en-GB"/>
        </w:rPr>
        <w:t>What YOU</w:t>
      </w:r>
      <w:r w:rsidR="00C637FB" w:rsidRPr="00C637FB">
        <w:rPr>
          <w:rFonts w:ascii="Arial" w:hAnsi="Arial" w:cs="Arial"/>
          <w:b/>
          <w:sz w:val="22"/>
          <w:szCs w:val="22"/>
          <w:lang w:val="en-GB"/>
        </w:rPr>
        <w:t xml:space="preserve"> told us:</w:t>
      </w:r>
    </w:p>
    <w:p w:rsidR="00C637FB" w:rsidRDefault="00C637FB" w:rsidP="0052229A">
      <w:pPr>
        <w:ind w:right="-250"/>
        <w:rPr>
          <w:rFonts w:ascii="Arial" w:hAnsi="Arial" w:cs="Arial"/>
          <w:sz w:val="22"/>
          <w:szCs w:val="22"/>
          <w:lang w:val="en-GB"/>
        </w:rPr>
      </w:pPr>
    </w:p>
    <w:p w:rsidR="00802430" w:rsidRDefault="00802430" w:rsidP="0052229A">
      <w:pPr>
        <w:ind w:right="-250"/>
        <w:rPr>
          <w:rFonts w:ascii="Arial" w:hAnsi="Arial" w:cs="Arial"/>
          <w:sz w:val="22"/>
          <w:szCs w:val="22"/>
          <w:lang w:val="en-GB"/>
        </w:rPr>
      </w:pPr>
    </w:p>
    <w:p w:rsidR="00BB2F71" w:rsidRPr="00DA5BE2" w:rsidRDefault="00DA5BE2" w:rsidP="00DA5BE2">
      <w:pPr>
        <w:pStyle w:val="ListParagraph"/>
        <w:numPr>
          <w:ilvl w:val="0"/>
          <w:numId w:val="22"/>
        </w:numPr>
        <w:ind w:right="-250"/>
        <w:rPr>
          <w:rFonts w:ascii="Arial" w:hAnsi="Arial" w:cs="Arial"/>
          <w:sz w:val="22"/>
          <w:szCs w:val="22"/>
          <w:lang w:val="en-GB"/>
        </w:rPr>
      </w:pPr>
      <w:r w:rsidRPr="00DA5BE2">
        <w:rPr>
          <w:rFonts w:ascii="Arial" w:hAnsi="Arial" w:cs="Arial"/>
          <w:sz w:val="22"/>
          <w:szCs w:val="22"/>
          <w:lang w:val="en-GB"/>
        </w:rPr>
        <w:t>Y</w:t>
      </w:r>
      <w:r w:rsidR="00802430" w:rsidRPr="00DA5BE2">
        <w:rPr>
          <w:rFonts w:ascii="Arial" w:hAnsi="Arial" w:cs="Arial"/>
          <w:sz w:val="22"/>
          <w:szCs w:val="22"/>
          <w:lang w:val="en-GB"/>
        </w:rPr>
        <w:t xml:space="preserve">ou do not always feel </w:t>
      </w:r>
      <w:r w:rsidR="00BB2F71" w:rsidRPr="00DA5BE2">
        <w:rPr>
          <w:rFonts w:ascii="Arial" w:hAnsi="Arial" w:cs="Arial"/>
          <w:sz w:val="22"/>
          <w:szCs w:val="22"/>
          <w:lang w:val="en-GB"/>
        </w:rPr>
        <w:t xml:space="preserve">safe at home. </w:t>
      </w:r>
      <w:r w:rsidR="00802430" w:rsidRPr="00DA5BE2">
        <w:rPr>
          <w:rFonts w:ascii="Arial" w:hAnsi="Arial" w:cs="Arial"/>
          <w:sz w:val="22"/>
          <w:szCs w:val="22"/>
          <w:lang w:val="en-GB"/>
        </w:rPr>
        <w:t xml:space="preserve">You did not feel safe when you were attending </w:t>
      </w:r>
      <w:r w:rsidR="00D243C8">
        <w:rPr>
          <w:rFonts w:ascii="Arial" w:hAnsi="Arial" w:cs="Arial"/>
          <w:sz w:val="22"/>
          <w:szCs w:val="22"/>
          <w:lang w:val="en-GB"/>
        </w:rPr>
        <w:t>[****]</w:t>
      </w:r>
      <w:r w:rsidR="00802430" w:rsidRPr="00DA5BE2">
        <w:rPr>
          <w:rFonts w:ascii="Arial" w:hAnsi="Arial" w:cs="Arial"/>
          <w:sz w:val="22"/>
          <w:szCs w:val="22"/>
          <w:lang w:val="en-GB"/>
        </w:rPr>
        <w:t xml:space="preserve"> – you were bullied.</w:t>
      </w:r>
      <w:r w:rsidR="0012791E">
        <w:rPr>
          <w:rFonts w:ascii="Arial" w:hAnsi="Arial" w:cs="Arial"/>
          <w:sz w:val="22"/>
          <w:szCs w:val="22"/>
          <w:lang w:val="en-GB"/>
        </w:rPr>
        <w:t xml:space="preserve"> You never want to go back. </w:t>
      </w:r>
    </w:p>
    <w:p w:rsidR="00DA5BE2" w:rsidRDefault="00802430" w:rsidP="00DA5BE2">
      <w:pPr>
        <w:pStyle w:val="ListParagraph"/>
        <w:numPr>
          <w:ilvl w:val="0"/>
          <w:numId w:val="22"/>
        </w:numPr>
        <w:ind w:right="-250"/>
        <w:rPr>
          <w:rFonts w:ascii="Arial" w:hAnsi="Arial" w:cs="Arial"/>
          <w:sz w:val="22"/>
          <w:szCs w:val="22"/>
          <w:lang w:val="en-GB"/>
        </w:rPr>
      </w:pPr>
      <w:r w:rsidRPr="00DA5BE2">
        <w:rPr>
          <w:rFonts w:ascii="Arial" w:hAnsi="Arial" w:cs="Arial"/>
          <w:sz w:val="22"/>
          <w:szCs w:val="22"/>
          <w:lang w:val="en-GB"/>
        </w:rPr>
        <w:t xml:space="preserve">You </w:t>
      </w:r>
      <w:r w:rsidR="00DA58D4">
        <w:rPr>
          <w:rFonts w:ascii="Arial" w:hAnsi="Arial" w:cs="Arial"/>
          <w:sz w:val="22"/>
          <w:szCs w:val="22"/>
          <w:lang w:val="en-GB"/>
        </w:rPr>
        <w:t xml:space="preserve">think some </w:t>
      </w:r>
      <w:r w:rsidR="0012791E">
        <w:rPr>
          <w:rFonts w:ascii="Arial" w:hAnsi="Arial" w:cs="Arial"/>
          <w:sz w:val="22"/>
          <w:szCs w:val="22"/>
          <w:lang w:val="en-GB"/>
        </w:rPr>
        <w:t xml:space="preserve">of your </w:t>
      </w:r>
      <w:r w:rsidR="00DA58D4">
        <w:rPr>
          <w:rFonts w:ascii="Arial" w:hAnsi="Arial" w:cs="Arial"/>
          <w:sz w:val="22"/>
          <w:szCs w:val="22"/>
          <w:lang w:val="en-GB"/>
        </w:rPr>
        <w:t xml:space="preserve">care is good – you like </w:t>
      </w:r>
      <w:r w:rsidR="00D243C8">
        <w:rPr>
          <w:rFonts w:ascii="Arial" w:hAnsi="Arial" w:cs="Arial"/>
          <w:sz w:val="22"/>
          <w:szCs w:val="22"/>
          <w:lang w:val="en-GB"/>
        </w:rPr>
        <w:t>[*****]</w:t>
      </w:r>
      <w:r w:rsidR="00DA58D4">
        <w:rPr>
          <w:rFonts w:ascii="Arial" w:hAnsi="Arial" w:cs="Arial"/>
          <w:sz w:val="22"/>
          <w:szCs w:val="22"/>
          <w:lang w:val="en-GB"/>
        </w:rPr>
        <w:t xml:space="preserve">. </w:t>
      </w:r>
      <w:r w:rsidR="00DD135B">
        <w:rPr>
          <w:rFonts w:ascii="Arial" w:hAnsi="Arial" w:cs="Arial"/>
          <w:sz w:val="22"/>
          <w:szCs w:val="22"/>
          <w:lang w:val="en-GB"/>
        </w:rPr>
        <w:t xml:space="preserve">The prescribed medication does help and you agree it should continue. </w:t>
      </w:r>
      <w:r w:rsidR="00DA58D4">
        <w:rPr>
          <w:rFonts w:ascii="Arial" w:hAnsi="Arial" w:cs="Arial"/>
          <w:sz w:val="22"/>
          <w:szCs w:val="22"/>
          <w:lang w:val="en-GB"/>
        </w:rPr>
        <w:t xml:space="preserve">A lot of the time </w:t>
      </w:r>
      <w:r w:rsidR="00DA5BE2" w:rsidRPr="00DA5BE2">
        <w:rPr>
          <w:rFonts w:ascii="Arial" w:hAnsi="Arial" w:cs="Arial"/>
          <w:sz w:val="22"/>
          <w:szCs w:val="22"/>
          <w:lang w:val="en-GB"/>
        </w:rPr>
        <w:t xml:space="preserve">you </w:t>
      </w:r>
      <w:r w:rsidRPr="00DA5BE2">
        <w:rPr>
          <w:rFonts w:ascii="Arial" w:hAnsi="Arial" w:cs="Arial"/>
          <w:sz w:val="22"/>
          <w:szCs w:val="22"/>
          <w:lang w:val="en-GB"/>
        </w:rPr>
        <w:t>feel let down by services – you are not getting therapy that you have been told yo</w:t>
      </w:r>
      <w:r w:rsidR="00DA5BE2" w:rsidRPr="00DA5BE2">
        <w:rPr>
          <w:rFonts w:ascii="Arial" w:hAnsi="Arial" w:cs="Arial"/>
          <w:sz w:val="22"/>
          <w:szCs w:val="22"/>
          <w:lang w:val="en-GB"/>
        </w:rPr>
        <w:t>u need, you had a long time of college not working, and you think your family</w:t>
      </w:r>
      <w:r w:rsidR="00DA5BE2">
        <w:rPr>
          <w:rFonts w:ascii="Arial" w:hAnsi="Arial" w:cs="Arial"/>
          <w:sz w:val="22"/>
          <w:szCs w:val="22"/>
          <w:lang w:val="en-GB"/>
        </w:rPr>
        <w:t xml:space="preserve"> needs more help.</w:t>
      </w:r>
      <w:r w:rsidR="003C15C5">
        <w:rPr>
          <w:rFonts w:ascii="Arial" w:hAnsi="Arial" w:cs="Arial"/>
          <w:sz w:val="22"/>
          <w:szCs w:val="22"/>
          <w:lang w:val="en-GB"/>
        </w:rPr>
        <w:t xml:space="preserve"> You </w:t>
      </w:r>
      <w:r w:rsidR="00AE0253">
        <w:rPr>
          <w:rFonts w:ascii="Arial" w:hAnsi="Arial" w:cs="Arial"/>
          <w:sz w:val="22"/>
          <w:szCs w:val="22"/>
          <w:lang w:val="en-GB"/>
        </w:rPr>
        <w:t xml:space="preserve">know your parents </w:t>
      </w:r>
      <w:r w:rsidR="00DD135B">
        <w:rPr>
          <w:rFonts w:ascii="Arial" w:hAnsi="Arial" w:cs="Arial"/>
          <w:sz w:val="22"/>
          <w:szCs w:val="22"/>
          <w:lang w:val="en-GB"/>
        </w:rPr>
        <w:t>supervise you</w:t>
      </w:r>
      <w:r w:rsidR="00AE0253">
        <w:rPr>
          <w:rFonts w:ascii="Arial" w:hAnsi="Arial" w:cs="Arial"/>
          <w:sz w:val="22"/>
          <w:szCs w:val="22"/>
          <w:lang w:val="en-GB"/>
        </w:rPr>
        <w:t xml:space="preserve"> because they are worried, but this is hard and </w:t>
      </w:r>
      <w:r w:rsidR="00DD135B">
        <w:rPr>
          <w:rFonts w:ascii="Arial" w:hAnsi="Arial" w:cs="Arial"/>
          <w:sz w:val="22"/>
          <w:szCs w:val="22"/>
          <w:lang w:val="en-GB"/>
        </w:rPr>
        <w:t>sometimes you want more freedom</w:t>
      </w:r>
      <w:r w:rsidR="00AE0253">
        <w:rPr>
          <w:rFonts w:ascii="Arial" w:hAnsi="Arial" w:cs="Arial"/>
          <w:sz w:val="22"/>
          <w:szCs w:val="22"/>
          <w:lang w:val="en-GB"/>
        </w:rPr>
        <w:t>.</w:t>
      </w:r>
    </w:p>
    <w:p w:rsidR="00BB2F71" w:rsidRDefault="00DA5BE2" w:rsidP="00DA5BE2">
      <w:pPr>
        <w:pStyle w:val="ListParagraph"/>
        <w:numPr>
          <w:ilvl w:val="0"/>
          <w:numId w:val="22"/>
        </w:numPr>
        <w:ind w:right="-250"/>
        <w:rPr>
          <w:rFonts w:ascii="Arial" w:hAnsi="Arial" w:cs="Arial"/>
          <w:sz w:val="22"/>
          <w:szCs w:val="22"/>
          <w:lang w:val="en-GB"/>
        </w:rPr>
      </w:pPr>
      <w:r w:rsidRPr="00DA5BE2">
        <w:rPr>
          <w:rFonts w:ascii="Arial" w:hAnsi="Arial" w:cs="Arial"/>
          <w:sz w:val="22"/>
          <w:szCs w:val="22"/>
          <w:lang w:val="en-GB"/>
        </w:rPr>
        <w:t xml:space="preserve">You have some really good ideas about what you want to do in the future and you really enjoy sport. You want help to pass your Maths and English GCSE’s so that you can have more choice for college courses that will help get you in to work. </w:t>
      </w:r>
      <w:r w:rsidR="00DA58D4">
        <w:rPr>
          <w:rFonts w:ascii="Arial" w:hAnsi="Arial" w:cs="Arial"/>
          <w:sz w:val="22"/>
          <w:szCs w:val="22"/>
          <w:lang w:val="en-GB"/>
        </w:rPr>
        <w:t xml:space="preserve">You want to be prepared so that you can start the cricket course in </w:t>
      </w:r>
      <w:r w:rsidR="00D243C8">
        <w:rPr>
          <w:rFonts w:ascii="Arial" w:hAnsi="Arial" w:cs="Arial"/>
          <w:sz w:val="22"/>
          <w:szCs w:val="22"/>
          <w:lang w:val="en-GB"/>
        </w:rPr>
        <w:t xml:space="preserve">[*****] </w:t>
      </w:r>
      <w:r w:rsidR="00DA58D4">
        <w:rPr>
          <w:rFonts w:ascii="Arial" w:hAnsi="Arial" w:cs="Arial"/>
          <w:sz w:val="22"/>
          <w:szCs w:val="22"/>
          <w:lang w:val="en-GB"/>
        </w:rPr>
        <w:t xml:space="preserve">next year. </w:t>
      </w:r>
    </w:p>
    <w:p w:rsidR="004447DA" w:rsidRDefault="003C15C5" w:rsidP="00DA5BE2">
      <w:pPr>
        <w:pStyle w:val="ListParagraph"/>
        <w:numPr>
          <w:ilvl w:val="0"/>
          <w:numId w:val="22"/>
        </w:numPr>
        <w:ind w:right="-250"/>
        <w:rPr>
          <w:rFonts w:ascii="Arial" w:hAnsi="Arial" w:cs="Arial"/>
          <w:sz w:val="22"/>
          <w:szCs w:val="22"/>
          <w:lang w:val="en-GB"/>
        </w:rPr>
      </w:pPr>
      <w:r>
        <w:rPr>
          <w:rFonts w:ascii="Arial" w:hAnsi="Arial" w:cs="Arial"/>
          <w:sz w:val="22"/>
          <w:szCs w:val="22"/>
          <w:lang w:val="en-GB"/>
        </w:rPr>
        <w:t xml:space="preserve">You engaged fully with your CETR and the conversations about how your care, education and treatment could be improved so that you do not have to spend a long time in hospital getting treatment for your mental health. </w:t>
      </w:r>
    </w:p>
    <w:p w:rsidR="00DA5BE2" w:rsidRPr="00DA5BE2" w:rsidRDefault="00DA5BE2" w:rsidP="00DA5BE2">
      <w:pPr>
        <w:ind w:left="360" w:right="-250"/>
        <w:rPr>
          <w:rFonts w:ascii="Arial" w:hAnsi="Arial" w:cs="Arial"/>
          <w:sz w:val="22"/>
          <w:szCs w:val="22"/>
          <w:lang w:val="en-GB"/>
        </w:rPr>
      </w:pPr>
    </w:p>
    <w:p w:rsidR="00614A58" w:rsidRDefault="00614A58" w:rsidP="0052229A">
      <w:pPr>
        <w:ind w:right="-250"/>
        <w:rPr>
          <w:rFonts w:ascii="Arial" w:hAnsi="Arial" w:cs="Arial"/>
          <w:b/>
          <w:sz w:val="22"/>
          <w:szCs w:val="22"/>
          <w:lang w:val="en-GB"/>
        </w:rPr>
      </w:pPr>
    </w:p>
    <w:p w:rsidR="0044394C" w:rsidRDefault="0044394C">
      <w:pPr>
        <w:rPr>
          <w:rFonts w:ascii="Arial" w:hAnsi="Arial" w:cs="Arial"/>
          <w:b/>
          <w:sz w:val="22"/>
          <w:szCs w:val="22"/>
          <w:lang w:val="en-GB"/>
        </w:rPr>
      </w:pPr>
      <w:r>
        <w:rPr>
          <w:rFonts w:ascii="Arial" w:hAnsi="Arial" w:cs="Arial"/>
          <w:b/>
          <w:sz w:val="22"/>
          <w:szCs w:val="22"/>
          <w:lang w:val="en-GB"/>
        </w:rPr>
        <w:br w:type="page"/>
      </w:r>
    </w:p>
    <w:p w:rsidR="00E37735" w:rsidRDefault="00E37735" w:rsidP="0052229A">
      <w:pPr>
        <w:ind w:right="-250"/>
        <w:rPr>
          <w:rFonts w:ascii="Arial" w:hAnsi="Arial" w:cs="Arial"/>
          <w:b/>
          <w:sz w:val="22"/>
          <w:szCs w:val="22"/>
          <w:lang w:val="en-GB"/>
        </w:rPr>
      </w:pPr>
      <w:r>
        <w:rPr>
          <w:rFonts w:ascii="Arial" w:hAnsi="Arial" w:cs="Arial"/>
          <w:b/>
          <w:sz w:val="22"/>
          <w:szCs w:val="22"/>
          <w:lang w:val="en-GB"/>
        </w:rPr>
        <w:lastRenderedPageBreak/>
        <w:t xml:space="preserve">What </w:t>
      </w:r>
      <w:r w:rsidR="00472404">
        <w:rPr>
          <w:rFonts w:ascii="Arial" w:hAnsi="Arial" w:cs="Arial"/>
          <w:b/>
          <w:sz w:val="22"/>
          <w:szCs w:val="22"/>
          <w:lang w:val="en-GB"/>
        </w:rPr>
        <w:t>did the review find?</w:t>
      </w:r>
    </w:p>
    <w:p w:rsidR="00E82372" w:rsidRDefault="00E82372" w:rsidP="0052229A">
      <w:pPr>
        <w:ind w:right="-250"/>
        <w:rPr>
          <w:rFonts w:ascii="Arial" w:hAnsi="Arial" w:cs="Arial"/>
          <w:b/>
          <w:sz w:val="22"/>
          <w:szCs w:val="22"/>
          <w:lang w:val="en-GB"/>
        </w:rPr>
      </w:pPr>
    </w:p>
    <w:p w:rsidR="00E82372" w:rsidRPr="006F5839" w:rsidRDefault="00472404" w:rsidP="006F5839">
      <w:pPr>
        <w:ind w:right="-250"/>
        <w:rPr>
          <w:rFonts w:ascii="Arial" w:hAnsi="Arial" w:cs="Arial"/>
          <w:b/>
          <w:sz w:val="22"/>
          <w:szCs w:val="22"/>
          <w:lang w:val="en-GB"/>
        </w:rPr>
      </w:pPr>
      <w:r w:rsidRPr="006F5839">
        <w:rPr>
          <w:rFonts w:ascii="Arial" w:hAnsi="Arial" w:cs="Arial"/>
          <w:b/>
          <w:sz w:val="22"/>
          <w:szCs w:val="22"/>
          <w:lang w:val="en-GB"/>
        </w:rPr>
        <w:t xml:space="preserve">Is the person safe? </w:t>
      </w:r>
      <w:r w:rsidR="003F75BE" w:rsidRPr="006F5839">
        <w:rPr>
          <w:rFonts w:ascii="Arial" w:hAnsi="Arial" w:cs="Arial"/>
          <w:b/>
          <w:sz w:val="22"/>
          <w:szCs w:val="22"/>
          <w:lang w:val="en-GB"/>
        </w:rPr>
        <w:br/>
      </w:r>
    </w:p>
    <w:p w:rsidR="00570140" w:rsidRDefault="004447DA" w:rsidP="006F5839">
      <w:pPr>
        <w:ind w:right="-250"/>
        <w:rPr>
          <w:rFonts w:ascii="Arial" w:hAnsi="Arial" w:cs="Arial"/>
          <w:sz w:val="22"/>
          <w:szCs w:val="22"/>
          <w:lang w:val="en-GB"/>
        </w:rPr>
      </w:pPr>
      <w:r>
        <w:rPr>
          <w:rFonts w:ascii="Arial" w:hAnsi="Arial" w:cs="Arial"/>
          <w:sz w:val="22"/>
          <w:szCs w:val="22"/>
          <w:lang w:val="en-GB"/>
        </w:rPr>
        <w:t>When you feel distressed your behavio</w:t>
      </w:r>
      <w:r w:rsidR="00845662">
        <w:rPr>
          <w:rFonts w:ascii="Arial" w:hAnsi="Arial" w:cs="Arial"/>
          <w:sz w:val="22"/>
          <w:szCs w:val="22"/>
          <w:lang w:val="en-GB"/>
        </w:rPr>
        <w:t>ur can be very risky. The panel heard this is far more likely to happen when you are at home and not occupied.</w:t>
      </w:r>
      <w:r w:rsidR="00683E9B">
        <w:rPr>
          <w:rFonts w:ascii="Arial" w:hAnsi="Arial" w:cs="Arial"/>
          <w:sz w:val="22"/>
          <w:szCs w:val="22"/>
          <w:lang w:val="en-GB"/>
        </w:rPr>
        <w:t xml:space="preserve"> </w:t>
      </w:r>
      <w:r w:rsidR="007537F7">
        <w:rPr>
          <w:rFonts w:ascii="Arial" w:hAnsi="Arial" w:cs="Arial"/>
          <w:sz w:val="22"/>
          <w:szCs w:val="22"/>
          <w:lang w:val="en-GB"/>
        </w:rPr>
        <w:t xml:space="preserve">You manage your mental health most successfully when occupied in activities that interest you </w:t>
      </w:r>
      <w:proofErr w:type="gramStart"/>
      <w:r w:rsidR="007537F7">
        <w:rPr>
          <w:rFonts w:ascii="Arial" w:hAnsi="Arial" w:cs="Arial"/>
          <w:sz w:val="22"/>
          <w:szCs w:val="22"/>
          <w:lang w:val="en-GB"/>
        </w:rPr>
        <w:t xml:space="preserve">-  </w:t>
      </w:r>
      <w:r w:rsidR="00D243C8">
        <w:rPr>
          <w:rFonts w:ascii="Arial" w:hAnsi="Arial" w:cs="Arial"/>
          <w:sz w:val="22"/>
          <w:szCs w:val="22"/>
          <w:lang w:val="en-GB"/>
        </w:rPr>
        <w:t>[</w:t>
      </w:r>
      <w:proofErr w:type="gramEnd"/>
      <w:r w:rsidR="00D243C8">
        <w:rPr>
          <w:rFonts w:ascii="Arial" w:hAnsi="Arial" w:cs="Arial"/>
          <w:sz w:val="22"/>
          <w:szCs w:val="22"/>
          <w:lang w:val="en-GB"/>
        </w:rPr>
        <w:t>list activities]</w:t>
      </w:r>
      <w:r w:rsidR="007537F7">
        <w:rPr>
          <w:rFonts w:ascii="Arial" w:hAnsi="Arial" w:cs="Arial"/>
          <w:sz w:val="22"/>
          <w:szCs w:val="22"/>
          <w:lang w:val="en-GB"/>
        </w:rPr>
        <w:t xml:space="preserve"> </w:t>
      </w:r>
      <w:r w:rsidR="00845662">
        <w:rPr>
          <w:rFonts w:ascii="Arial" w:hAnsi="Arial" w:cs="Arial"/>
          <w:sz w:val="22"/>
          <w:szCs w:val="22"/>
          <w:lang w:val="en-GB"/>
        </w:rPr>
        <w:t xml:space="preserve"> Your parents have learned how to keep you safe and </w:t>
      </w:r>
      <w:r w:rsidR="00570140">
        <w:rPr>
          <w:rFonts w:ascii="Arial" w:hAnsi="Arial" w:cs="Arial"/>
          <w:sz w:val="22"/>
          <w:szCs w:val="22"/>
          <w:lang w:val="en-GB"/>
        </w:rPr>
        <w:t>can do</w:t>
      </w:r>
      <w:r w:rsidR="00845662">
        <w:rPr>
          <w:rFonts w:ascii="Arial" w:hAnsi="Arial" w:cs="Arial"/>
          <w:sz w:val="22"/>
          <w:szCs w:val="22"/>
          <w:lang w:val="en-GB"/>
        </w:rPr>
        <w:t xml:space="preserve"> this </w:t>
      </w:r>
      <w:r w:rsidR="00570140">
        <w:rPr>
          <w:rFonts w:ascii="Arial" w:hAnsi="Arial" w:cs="Arial"/>
          <w:sz w:val="22"/>
          <w:szCs w:val="22"/>
          <w:lang w:val="en-GB"/>
        </w:rPr>
        <w:t xml:space="preserve">most of the time </w:t>
      </w:r>
      <w:r w:rsidR="00845662">
        <w:rPr>
          <w:rFonts w:ascii="Arial" w:hAnsi="Arial" w:cs="Arial"/>
          <w:sz w:val="22"/>
          <w:szCs w:val="22"/>
          <w:lang w:val="en-GB"/>
        </w:rPr>
        <w:t xml:space="preserve">though they </w:t>
      </w:r>
      <w:r w:rsidR="00AE0253">
        <w:rPr>
          <w:rFonts w:ascii="Arial" w:hAnsi="Arial" w:cs="Arial"/>
          <w:sz w:val="22"/>
          <w:szCs w:val="22"/>
          <w:lang w:val="en-GB"/>
        </w:rPr>
        <w:t>say</w:t>
      </w:r>
      <w:r w:rsidR="00845662">
        <w:rPr>
          <w:rFonts w:ascii="Arial" w:hAnsi="Arial" w:cs="Arial"/>
          <w:sz w:val="22"/>
          <w:szCs w:val="22"/>
          <w:lang w:val="en-GB"/>
        </w:rPr>
        <w:t xml:space="preserve"> how difficult this can be. Mum has stopped her job to be at home with you and Dad changes his work around so that he can be at home too. The panel were pleased to hear t</w:t>
      </w:r>
      <w:r w:rsidR="00D243C8">
        <w:rPr>
          <w:rFonts w:ascii="Arial" w:hAnsi="Arial" w:cs="Arial"/>
          <w:sz w:val="22"/>
          <w:szCs w:val="22"/>
          <w:lang w:val="en-GB"/>
        </w:rPr>
        <w:t>hat you access the Safe Haven</w:t>
      </w:r>
      <w:r w:rsidR="00845662">
        <w:rPr>
          <w:rFonts w:ascii="Arial" w:hAnsi="Arial" w:cs="Arial"/>
          <w:sz w:val="22"/>
          <w:szCs w:val="22"/>
          <w:lang w:val="en-GB"/>
        </w:rPr>
        <w:t xml:space="preserve"> </w:t>
      </w:r>
      <w:proofErr w:type="spellStart"/>
      <w:r w:rsidR="00DD135B">
        <w:rPr>
          <w:rFonts w:ascii="Arial" w:hAnsi="Arial" w:cs="Arial"/>
          <w:sz w:val="22"/>
          <w:szCs w:val="22"/>
          <w:lang w:val="en-GB"/>
        </w:rPr>
        <w:t>upto</w:t>
      </w:r>
      <w:proofErr w:type="spellEnd"/>
      <w:r w:rsidR="00DD135B">
        <w:rPr>
          <w:rFonts w:ascii="Arial" w:hAnsi="Arial" w:cs="Arial"/>
          <w:sz w:val="22"/>
          <w:szCs w:val="22"/>
          <w:lang w:val="en-GB"/>
        </w:rPr>
        <w:t xml:space="preserve"> 3-times a week since January</w:t>
      </w:r>
      <w:r w:rsidR="00357CA9">
        <w:rPr>
          <w:rFonts w:ascii="Arial" w:hAnsi="Arial" w:cs="Arial"/>
          <w:sz w:val="22"/>
          <w:szCs w:val="22"/>
          <w:lang w:val="en-GB"/>
        </w:rPr>
        <w:t xml:space="preserve"> and this </w:t>
      </w:r>
      <w:r w:rsidR="00683E9B">
        <w:rPr>
          <w:rFonts w:ascii="Arial" w:hAnsi="Arial" w:cs="Arial"/>
          <w:sz w:val="22"/>
          <w:szCs w:val="22"/>
          <w:lang w:val="en-GB"/>
        </w:rPr>
        <w:t>helpful</w:t>
      </w:r>
      <w:r w:rsidR="00845662">
        <w:rPr>
          <w:rFonts w:ascii="Arial" w:hAnsi="Arial" w:cs="Arial"/>
          <w:sz w:val="22"/>
          <w:szCs w:val="22"/>
          <w:lang w:val="en-GB"/>
        </w:rPr>
        <w:t xml:space="preserve">. Your parents have taken you to </w:t>
      </w:r>
      <w:r w:rsidR="00D243C8">
        <w:rPr>
          <w:rFonts w:ascii="Arial" w:hAnsi="Arial" w:cs="Arial"/>
          <w:sz w:val="22"/>
          <w:szCs w:val="22"/>
          <w:lang w:val="en-GB"/>
        </w:rPr>
        <w:t>[****]</w:t>
      </w:r>
      <w:r w:rsidR="00845662">
        <w:rPr>
          <w:rFonts w:ascii="Arial" w:hAnsi="Arial" w:cs="Arial"/>
          <w:sz w:val="22"/>
          <w:szCs w:val="22"/>
          <w:lang w:val="en-GB"/>
        </w:rPr>
        <w:t xml:space="preserve"> Hospital 4 times sinc</w:t>
      </w:r>
      <w:r w:rsidR="00570140">
        <w:rPr>
          <w:rFonts w:ascii="Arial" w:hAnsi="Arial" w:cs="Arial"/>
          <w:sz w:val="22"/>
          <w:szCs w:val="22"/>
          <w:lang w:val="en-GB"/>
        </w:rPr>
        <w:t>e January as a place of safety and you have had some follow-up visits from the CA</w:t>
      </w:r>
      <w:r w:rsidR="00D243C8">
        <w:rPr>
          <w:rFonts w:ascii="Arial" w:hAnsi="Arial" w:cs="Arial"/>
          <w:sz w:val="22"/>
          <w:szCs w:val="22"/>
          <w:lang w:val="en-GB"/>
        </w:rPr>
        <w:t xml:space="preserve">MHS Crisis Intervention Service. </w:t>
      </w:r>
      <w:r w:rsidR="00357CA9">
        <w:rPr>
          <w:rFonts w:ascii="Arial" w:hAnsi="Arial" w:cs="Arial"/>
          <w:sz w:val="22"/>
          <w:szCs w:val="22"/>
          <w:lang w:val="en-GB"/>
        </w:rPr>
        <w:t xml:space="preserve">It is good that you can get help at </w:t>
      </w:r>
      <w:r w:rsidR="00D243C8">
        <w:rPr>
          <w:rFonts w:ascii="Arial" w:hAnsi="Arial" w:cs="Arial"/>
          <w:sz w:val="22"/>
          <w:szCs w:val="22"/>
          <w:lang w:val="en-GB"/>
        </w:rPr>
        <w:t>[****</w:t>
      </w:r>
      <w:proofErr w:type="gramStart"/>
      <w:r w:rsidR="00D243C8">
        <w:rPr>
          <w:rFonts w:ascii="Arial" w:hAnsi="Arial" w:cs="Arial"/>
          <w:sz w:val="22"/>
          <w:szCs w:val="22"/>
          <w:lang w:val="en-GB"/>
        </w:rPr>
        <w:t xml:space="preserve">] </w:t>
      </w:r>
      <w:r w:rsidR="00357CA9">
        <w:rPr>
          <w:rFonts w:ascii="Arial" w:hAnsi="Arial" w:cs="Arial"/>
          <w:sz w:val="22"/>
          <w:szCs w:val="22"/>
          <w:lang w:val="en-GB"/>
        </w:rPr>
        <w:t xml:space="preserve"> but</w:t>
      </w:r>
      <w:proofErr w:type="gramEnd"/>
      <w:r w:rsidR="00357CA9">
        <w:rPr>
          <w:rFonts w:ascii="Arial" w:hAnsi="Arial" w:cs="Arial"/>
          <w:sz w:val="22"/>
          <w:szCs w:val="22"/>
          <w:lang w:val="en-GB"/>
        </w:rPr>
        <w:t xml:space="preserve"> it is worrying each time you have to go to hospital because of your mental health. </w:t>
      </w:r>
    </w:p>
    <w:p w:rsidR="00357CA9" w:rsidRDefault="00357CA9" w:rsidP="006F5839">
      <w:pPr>
        <w:ind w:right="-250"/>
        <w:rPr>
          <w:rFonts w:ascii="Arial" w:hAnsi="Arial" w:cs="Arial"/>
          <w:sz w:val="22"/>
          <w:szCs w:val="22"/>
          <w:lang w:val="en-GB"/>
        </w:rPr>
      </w:pPr>
    </w:p>
    <w:p w:rsidR="00357CA9" w:rsidRDefault="00357CA9" w:rsidP="006F5839">
      <w:pPr>
        <w:ind w:right="-250"/>
        <w:rPr>
          <w:rFonts w:ascii="Arial" w:hAnsi="Arial" w:cs="Arial"/>
          <w:sz w:val="22"/>
          <w:szCs w:val="22"/>
          <w:lang w:val="en-GB"/>
        </w:rPr>
      </w:pPr>
      <w:r>
        <w:rPr>
          <w:rFonts w:ascii="Arial" w:hAnsi="Arial" w:cs="Arial"/>
          <w:sz w:val="22"/>
          <w:szCs w:val="22"/>
          <w:lang w:val="en-GB"/>
        </w:rPr>
        <w:t xml:space="preserve">CAMHS is prescribing medication </w:t>
      </w:r>
      <w:r w:rsidR="00683E9B">
        <w:rPr>
          <w:rFonts w:ascii="Arial" w:hAnsi="Arial" w:cs="Arial"/>
          <w:sz w:val="22"/>
          <w:szCs w:val="22"/>
          <w:lang w:val="en-GB"/>
        </w:rPr>
        <w:t xml:space="preserve">and reviews are scheduled to monitor and make adjustment as needed. Your GP helps with physical health monitoring associated with your medication </w:t>
      </w:r>
      <w:r w:rsidR="00E562F5">
        <w:rPr>
          <w:rFonts w:ascii="Arial" w:hAnsi="Arial" w:cs="Arial"/>
          <w:sz w:val="22"/>
          <w:szCs w:val="22"/>
          <w:lang w:val="en-GB"/>
        </w:rPr>
        <w:t xml:space="preserve">and is also a good source of support. </w:t>
      </w:r>
      <w:r w:rsidR="00D243C8">
        <w:rPr>
          <w:rFonts w:ascii="Arial" w:hAnsi="Arial" w:cs="Arial"/>
          <w:sz w:val="22"/>
          <w:szCs w:val="22"/>
          <w:lang w:val="en-GB"/>
        </w:rPr>
        <w:t>[</w:t>
      </w:r>
      <w:proofErr w:type="gramStart"/>
      <w:r w:rsidR="00D243C8">
        <w:rPr>
          <w:rFonts w:ascii="Arial" w:hAnsi="Arial" w:cs="Arial"/>
          <w:sz w:val="22"/>
          <w:szCs w:val="22"/>
          <w:lang w:val="en-GB"/>
        </w:rPr>
        <w:t>professional</w:t>
      </w:r>
      <w:proofErr w:type="gramEnd"/>
      <w:r w:rsidR="00D243C8">
        <w:rPr>
          <w:rFonts w:ascii="Arial" w:hAnsi="Arial" w:cs="Arial"/>
          <w:sz w:val="22"/>
          <w:szCs w:val="22"/>
          <w:lang w:val="en-GB"/>
        </w:rPr>
        <w:t xml:space="preserve">] </w:t>
      </w:r>
      <w:r w:rsidR="00683E9B">
        <w:rPr>
          <w:rFonts w:ascii="Arial" w:hAnsi="Arial" w:cs="Arial"/>
          <w:sz w:val="22"/>
          <w:szCs w:val="22"/>
          <w:lang w:val="en-GB"/>
        </w:rPr>
        <w:t xml:space="preserve"> was able to explain that you are sensitive to medication and extra care is needed to ensure safe prescribing.</w:t>
      </w:r>
      <w:r w:rsidR="00AE0253">
        <w:rPr>
          <w:rFonts w:ascii="Arial" w:hAnsi="Arial" w:cs="Arial"/>
          <w:sz w:val="22"/>
          <w:szCs w:val="22"/>
          <w:lang w:val="en-GB"/>
        </w:rPr>
        <w:t xml:space="preserve"> You wear a health tracker on your wrist which seems helpful to you for monitoring your physical wellbeing. </w:t>
      </w:r>
      <w:r w:rsidR="00683E9B">
        <w:rPr>
          <w:rFonts w:ascii="Arial" w:hAnsi="Arial" w:cs="Arial"/>
          <w:sz w:val="22"/>
          <w:szCs w:val="22"/>
          <w:lang w:val="en-GB"/>
        </w:rPr>
        <w:t xml:space="preserve"> You are open to </w:t>
      </w:r>
      <w:r w:rsidR="00D243C8">
        <w:rPr>
          <w:rFonts w:ascii="Arial" w:hAnsi="Arial" w:cs="Arial"/>
          <w:sz w:val="22"/>
          <w:szCs w:val="22"/>
          <w:lang w:val="en-GB"/>
        </w:rPr>
        <w:t>[****]</w:t>
      </w:r>
      <w:r w:rsidR="00683E9B">
        <w:rPr>
          <w:rFonts w:ascii="Arial" w:hAnsi="Arial" w:cs="Arial"/>
          <w:sz w:val="22"/>
          <w:szCs w:val="22"/>
          <w:lang w:val="en-GB"/>
        </w:rPr>
        <w:t xml:space="preserve"> Hospital for annual review due to being born wit</w:t>
      </w:r>
      <w:r w:rsidR="00E562F5">
        <w:rPr>
          <w:rFonts w:ascii="Arial" w:hAnsi="Arial" w:cs="Arial"/>
          <w:sz w:val="22"/>
          <w:szCs w:val="22"/>
          <w:lang w:val="en-GB"/>
        </w:rPr>
        <w:t>h cleft palette (repaired 2017).</w:t>
      </w:r>
      <w:r w:rsidR="00683E9B">
        <w:rPr>
          <w:rFonts w:ascii="Arial" w:hAnsi="Arial" w:cs="Arial"/>
          <w:sz w:val="22"/>
          <w:szCs w:val="22"/>
          <w:lang w:val="en-GB"/>
        </w:rPr>
        <w:t xml:space="preserve"> </w:t>
      </w:r>
      <w:r w:rsidR="00DE7870">
        <w:rPr>
          <w:rFonts w:ascii="Arial" w:hAnsi="Arial" w:cs="Arial"/>
          <w:sz w:val="22"/>
          <w:szCs w:val="22"/>
          <w:lang w:val="en-GB"/>
        </w:rPr>
        <w:t>The optician monitors your eyesight as this is very affected when you feel stressed.</w:t>
      </w:r>
    </w:p>
    <w:p w:rsidR="00DD135B" w:rsidRDefault="00DD135B" w:rsidP="006F5839">
      <w:pPr>
        <w:ind w:right="-250"/>
        <w:rPr>
          <w:rFonts w:ascii="Arial" w:hAnsi="Arial" w:cs="Arial"/>
          <w:sz w:val="22"/>
          <w:szCs w:val="22"/>
          <w:lang w:val="en-GB"/>
        </w:rPr>
      </w:pPr>
    </w:p>
    <w:p w:rsidR="00DD135B" w:rsidRDefault="002D0BD1" w:rsidP="006F5839">
      <w:pPr>
        <w:ind w:right="-250"/>
        <w:rPr>
          <w:rFonts w:ascii="Arial" w:hAnsi="Arial" w:cs="Arial"/>
          <w:sz w:val="22"/>
          <w:szCs w:val="22"/>
          <w:lang w:val="en-GB"/>
        </w:rPr>
      </w:pPr>
      <w:r>
        <w:rPr>
          <w:rFonts w:ascii="Arial" w:hAnsi="Arial" w:cs="Arial"/>
          <w:sz w:val="22"/>
          <w:szCs w:val="22"/>
          <w:lang w:val="en-GB"/>
        </w:rPr>
        <w:t xml:space="preserve">You have an allocated Social Worker and </w:t>
      </w:r>
      <w:proofErr w:type="gramStart"/>
      <w:r>
        <w:rPr>
          <w:rFonts w:ascii="Arial" w:hAnsi="Arial" w:cs="Arial"/>
          <w:sz w:val="22"/>
          <w:szCs w:val="22"/>
          <w:lang w:val="en-GB"/>
        </w:rPr>
        <w:t>a</w:t>
      </w:r>
      <w:proofErr w:type="gramEnd"/>
      <w:r>
        <w:rPr>
          <w:rFonts w:ascii="Arial" w:hAnsi="Arial" w:cs="Arial"/>
          <w:sz w:val="22"/>
          <w:szCs w:val="22"/>
          <w:lang w:val="en-GB"/>
        </w:rPr>
        <w:t xml:space="preserve"> s17 Child in Need Plan. You do not meet the threshold for allocation to the </w:t>
      </w:r>
      <w:r w:rsidR="00D243C8">
        <w:rPr>
          <w:rFonts w:ascii="Arial" w:hAnsi="Arial" w:cs="Arial"/>
          <w:sz w:val="22"/>
          <w:szCs w:val="22"/>
          <w:lang w:val="en-GB"/>
        </w:rPr>
        <w:t xml:space="preserve">[****] </w:t>
      </w:r>
      <w:r>
        <w:rPr>
          <w:rFonts w:ascii="Arial" w:hAnsi="Arial" w:cs="Arial"/>
          <w:sz w:val="22"/>
          <w:szCs w:val="22"/>
          <w:lang w:val="en-GB"/>
        </w:rPr>
        <w:t xml:space="preserve">Disabled Childrens Team but </w:t>
      </w:r>
      <w:r w:rsidR="00D243C8">
        <w:rPr>
          <w:rFonts w:ascii="Arial" w:hAnsi="Arial" w:cs="Arial"/>
          <w:sz w:val="22"/>
          <w:szCs w:val="22"/>
          <w:lang w:val="en-GB"/>
        </w:rPr>
        <w:t>[name]</w:t>
      </w:r>
      <w:r>
        <w:rPr>
          <w:rFonts w:ascii="Arial" w:hAnsi="Arial" w:cs="Arial"/>
          <w:sz w:val="22"/>
          <w:szCs w:val="22"/>
          <w:lang w:val="en-GB"/>
        </w:rPr>
        <w:t xml:space="preserve"> is offering regular visits to help address issues that may lead to you or your family not being safe. </w:t>
      </w:r>
    </w:p>
    <w:p w:rsidR="00570140" w:rsidRDefault="00570140" w:rsidP="006F5839">
      <w:pPr>
        <w:ind w:right="-250"/>
        <w:rPr>
          <w:rFonts w:ascii="Arial" w:hAnsi="Arial" w:cs="Arial"/>
          <w:sz w:val="22"/>
          <w:szCs w:val="22"/>
          <w:lang w:val="en-GB"/>
        </w:rPr>
      </w:pPr>
    </w:p>
    <w:p w:rsidR="00570140" w:rsidRDefault="00357CA9" w:rsidP="006F5839">
      <w:pPr>
        <w:ind w:right="-250"/>
        <w:rPr>
          <w:rFonts w:ascii="Arial" w:hAnsi="Arial" w:cs="Arial"/>
          <w:sz w:val="22"/>
          <w:szCs w:val="22"/>
          <w:lang w:val="en-GB"/>
        </w:rPr>
      </w:pPr>
      <w:r>
        <w:rPr>
          <w:rFonts w:ascii="Arial" w:hAnsi="Arial" w:cs="Arial"/>
          <w:sz w:val="22"/>
          <w:szCs w:val="22"/>
          <w:lang w:val="en-GB"/>
        </w:rPr>
        <w:t>Whilst the panel heard about actions from individual services aimed at keeping you safe, there is not a good multi-agency risk plan in place. It is not clear who is leading on your plan or ho</w:t>
      </w:r>
      <w:r w:rsidR="007537F7">
        <w:rPr>
          <w:rFonts w:ascii="Arial" w:hAnsi="Arial" w:cs="Arial"/>
          <w:sz w:val="22"/>
          <w:szCs w:val="22"/>
          <w:lang w:val="en-GB"/>
        </w:rPr>
        <w:t xml:space="preserve">w services and individuals contribute towards your mental health and wellbeing. </w:t>
      </w:r>
    </w:p>
    <w:p w:rsidR="00570140" w:rsidRDefault="00570140" w:rsidP="006F5839">
      <w:pPr>
        <w:ind w:right="-250"/>
        <w:rPr>
          <w:rFonts w:ascii="Arial" w:hAnsi="Arial" w:cs="Arial"/>
          <w:sz w:val="22"/>
          <w:szCs w:val="22"/>
          <w:lang w:val="en-GB"/>
        </w:rPr>
      </w:pPr>
    </w:p>
    <w:p w:rsidR="00570140" w:rsidRDefault="00570140" w:rsidP="006F5839">
      <w:pPr>
        <w:ind w:right="-250"/>
        <w:rPr>
          <w:rFonts w:ascii="Arial" w:hAnsi="Arial" w:cs="Arial"/>
          <w:sz w:val="22"/>
          <w:szCs w:val="22"/>
          <w:lang w:val="en-GB"/>
        </w:rPr>
      </w:pPr>
    </w:p>
    <w:p w:rsidR="0050739A" w:rsidRDefault="0050739A" w:rsidP="006F5839">
      <w:pPr>
        <w:ind w:right="-250"/>
        <w:rPr>
          <w:rFonts w:ascii="Arial" w:hAnsi="Arial" w:cs="Arial"/>
          <w:sz w:val="22"/>
          <w:szCs w:val="22"/>
          <w:lang w:val="en-GB"/>
        </w:rPr>
      </w:pPr>
    </w:p>
    <w:p w:rsidR="00DC5FBA" w:rsidRPr="006F5839" w:rsidRDefault="00E82372" w:rsidP="006F5839">
      <w:pPr>
        <w:ind w:right="-250"/>
        <w:rPr>
          <w:rFonts w:ascii="Arial" w:hAnsi="Arial" w:cs="Arial"/>
          <w:b/>
          <w:sz w:val="22"/>
          <w:szCs w:val="22"/>
          <w:lang w:val="en-GB"/>
        </w:rPr>
      </w:pPr>
      <w:r w:rsidRPr="006F5839">
        <w:rPr>
          <w:rFonts w:ascii="Arial" w:hAnsi="Arial" w:cs="Arial"/>
          <w:sz w:val="22"/>
          <w:szCs w:val="22"/>
          <w:lang w:val="en-GB"/>
        </w:rPr>
        <w:br/>
      </w:r>
      <w:r w:rsidR="00472404" w:rsidRPr="006F5839">
        <w:rPr>
          <w:rFonts w:ascii="Arial" w:hAnsi="Arial" w:cs="Arial"/>
          <w:b/>
          <w:sz w:val="22"/>
          <w:szCs w:val="22"/>
          <w:lang w:val="en-GB"/>
        </w:rPr>
        <w:t>Is the person getting good care now?</w:t>
      </w:r>
    </w:p>
    <w:p w:rsidR="008F683C" w:rsidRDefault="008F683C" w:rsidP="008F683C">
      <w:pPr>
        <w:ind w:right="-250"/>
        <w:rPr>
          <w:rFonts w:ascii="Arial" w:hAnsi="Arial" w:cs="Arial"/>
          <w:sz w:val="22"/>
          <w:szCs w:val="22"/>
          <w:lang w:val="en-GB"/>
        </w:rPr>
      </w:pPr>
    </w:p>
    <w:p w:rsidR="007537F7" w:rsidRDefault="00E94041" w:rsidP="002A6F1E">
      <w:pPr>
        <w:ind w:right="-250"/>
        <w:rPr>
          <w:rFonts w:ascii="Arial" w:hAnsi="Arial" w:cs="Arial"/>
          <w:sz w:val="22"/>
          <w:szCs w:val="22"/>
          <w:lang w:val="en-GB"/>
        </w:rPr>
      </w:pPr>
      <w:r>
        <w:rPr>
          <w:rFonts w:ascii="Arial" w:hAnsi="Arial" w:cs="Arial"/>
          <w:sz w:val="22"/>
          <w:szCs w:val="22"/>
          <w:lang w:val="en-GB"/>
        </w:rPr>
        <w:t xml:space="preserve">The panel did not think your care, education and treatment are joined up. </w:t>
      </w:r>
      <w:r w:rsidR="00DE7870">
        <w:rPr>
          <w:rFonts w:ascii="Arial" w:hAnsi="Arial" w:cs="Arial"/>
          <w:sz w:val="22"/>
          <w:szCs w:val="22"/>
          <w:lang w:val="en-GB"/>
        </w:rPr>
        <w:t xml:space="preserve">This is not helped because </w:t>
      </w:r>
      <w:proofErr w:type="gramStart"/>
      <w:r w:rsidR="00DE7870">
        <w:rPr>
          <w:rFonts w:ascii="Arial" w:hAnsi="Arial" w:cs="Arial"/>
          <w:sz w:val="22"/>
          <w:szCs w:val="22"/>
          <w:lang w:val="en-GB"/>
        </w:rPr>
        <w:t>staff are</w:t>
      </w:r>
      <w:proofErr w:type="gramEnd"/>
      <w:r w:rsidR="00DE7870">
        <w:rPr>
          <w:rFonts w:ascii="Arial" w:hAnsi="Arial" w:cs="Arial"/>
          <w:sz w:val="22"/>
          <w:szCs w:val="22"/>
          <w:lang w:val="en-GB"/>
        </w:rPr>
        <w:t xml:space="preserve"> very busy and some teams have not got enough staff.</w:t>
      </w:r>
    </w:p>
    <w:p w:rsidR="007537F7" w:rsidRDefault="007537F7" w:rsidP="002A6F1E">
      <w:pPr>
        <w:ind w:right="-250"/>
        <w:rPr>
          <w:rFonts w:ascii="Arial" w:hAnsi="Arial" w:cs="Arial"/>
          <w:sz w:val="22"/>
          <w:szCs w:val="22"/>
          <w:lang w:val="en-GB"/>
        </w:rPr>
      </w:pPr>
    </w:p>
    <w:p w:rsidR="007537F7" w:rsidRPr="006E6AD6" w:rsidRDefault="00357CA9" w:rsidP="006E6AD6">
      <w:pPr>
        <w:pStyle w:val="ListParagraph"/>
        <w:numPr>
          <w:ilvl w:val="0"/>
          <w:numId w:val="24"/>
        </w:numPr>
        <w:ind w:right="-250"/>
        <w:rPr>
          <w:rFonts w:ascii="Arial" w:hAnsi="Arial" w:cs="Arial"/>
          <w:sz w:val="22"/>
          <w:szCs w:val="22"/>
          <w:lang w:val="en-GB"/>
        </w:rPr>
      </w:pPr>
      <w:r w:rsidRPr="006E6AD6">
        <w:rPr>
          <w:rFonts w:ascii="Arial" w:hAnsi="Arial" w:cs="Arial"/>
          <w:sz w:val="22"/>
          <w:szCs w:val="22"/>
          <w:lang w:val="en-GB"/>
        </w:rPr>
        <w:t xml:space="preserve">CAMHS </w:t>
      </w:r>
      <w:r w:rsidR="007537F7" w:rsidRPr="006E6AD6">
        <w:rPr>
          <w:rFonts w:ascii="Arial" w:hAnsi="Arial" w:cs="Arial"/>
          <w:sz w:val="22"/>
          <w:szCs w:val="22"/>
          <w:lang w:val="en-GB"/>
        </w:rPr>
        <w:t>has not had</w:t>
      </w:r>
      <w:r w:rsidRPr="006E6AD6">
        <w:rPr>
          <w:rFonts w:ascii="Arial" w:hAnsi="Arial" w:cs="Arial"/>
          <w:sz w:val="22"/>
          <w:szCs w:val="22"/>
          <w:lang w:val="en-GB"/>
        </w:rPr>
        <w:t xml:space="preserve"> capacity to allo</w:t>
      </w:r>
      <w:r w:rsidR="007537F7" w:rsidRPr="006E6AD6">
        <w:rPr>
          <w:rFonts w:ascii="Arial" w:hAnsi="Arial" w:cs="Arial"/>
          <w:sz w:val="22"/>
          <w:szCs w:val="22"/>
          <w:lang w:val="en-GB"/>
        </w:rPr>
        <w:t>cate a Care Coordinator</w:t>
      </w:r>
    </w:p>
    <w:p w:rsidR="007537F7" w:rsidRPr="006E6AD6" w:rsidRDefault="00D243C8" w:rsidP="006E6AD6">
      <w:pPr>
        <w:pStyle w:val="ListParagraph"/>
        <w:numPr>
          <w:ilvl w:val="0"/>
          <w:numId w:val="24"/>
        </w:numPr>
        <w:ind w:right="-250"/>
        <w:rPr>
          <w:rFonts w:ascii="Arial" w:hAnsi="Arial" w:cs="Arial"/>
          <w:sz w:val="22"/>
          <w:szCs w:val="22"/>
          <w:lang w:val="en-GB"/>
        </w:rPr>
      </w:pPr>
      <w:r>
        <w:rPr>
          <w:rFonts w:ascii="Arial" w:hAnsi="Arial" w:cs="Arial"/>
          <w:sz w:val="22"/>
          <w:szCs w:val="22"/>
          <w:lang w:val="en-GB"/>
        </w:rPr>
        <w:t>[*****]</w:t>
      </w:r>
      <w:r w:rsidR="00357CA9" w:rsidRPr="006E6AD6">
        <w:rPr>
          <w:rFonts w:ascii="Arial" w:hAnsi="Arial" w:cs="Arial"/>
          <w:sz w:val="22"/>
          <w:szCs w:val="22"/>
          <w:lang w:val="en-GB"/>
        </w:rPr>
        <w:t xml:space="preserve"> does not have enough staff </w:t>
      </w:r>
      <w:r w:rsidR="007537F7" w:rsidRPr="006E6AD6">
        <w:rPr>
          <w:rFonts w:ascii="Arial" w:hAnsi="Arial" w:cs="Arial"/>
          <w:sz w:val="22"/>
          <w:szCs w:val="22"/>
          <w:lang w:val="en-GB"/>
        </w:rPr>
        <w:t>for intensive support when you need it</w:t>
      </w:r>
    </w:p>
    <w:p w:rsidR="0050739A" w:rsidRPr="006E6AD6" w:rsidRDefault="00D243C8" w:rsidP="006E6AD6">
      <w:pPr>
        <w:pStyle w:val="ListParagraph"/>
        <w:numPr>
          <w:ilvl w:val="0"/>
          <w:numId w:val="24"/>
        </w:numPr>
        <w:ind w:right="-250"/>
        <w:rPr>
          <w:rFonts w:ascii="Arial" w:hAnsi="Arial" w:cs="Arial"/>
          <w:sz w:val="22"/>
          <w:szCs w:val="22"/>
          <w:lang w:val="en-GB"/>
        </w:rPr>
      </w:pPr>
      <w:r>
        <w:rPr>
          <w:rFonts w:ascii="Arial" w:hAnsi="Arial" w:cs="Arial"/>
          <w:sz w:val="22"/>
          <w:szCs w:val="22"/>
          <w:lang w:val="en-GB"/>
        </w:rPr>
        <w:t>[*****]</w:t>
      </w:r>
      <w:r w:rsidR="007537F7" w:rsidRPr="006E6AD6">
        <w:rPr>
          <w:rFonts w:ascii="Arial" w:hAnsi="Arial" w:cs="Arial"/>
          <w:sz w:val="22"/>
          <w:szCs w:val="22"/>
          <w:lang w:val="en-GB"/>
        </w:rPr>
        <w:t xml:space="preserve"> is limited in hours that can be offered and transport</w:t>
      </w:r>
      <w:r w:rsidR="0012108E">
        <w:rPr>
          <w:rFonts w:ascii="Arial" w:hAnsi="Arial" w:cs="Arial"/>
          <w:sz w:val="22"/>
          <w:szCs w:val="22"/>
          <w:lang w:val="en-GB"/>
        </w:rPr>
        <w:t xml:space="preserve"> / supported travel</w:t>
      </w:r>
      <w:r w:rsidR="007537F7" w:rsidRPr="006E6AD6">
        <w:rPr>
          <w:rFonts w:ascii="Arial" w:hAnsi="Arial" w:cs="Arial"/>
          <w:sz w:val="22"/>
          <w:szCs w:val="22"/>
          <w:lang w:val="en-GB"/>
        </w:rPr>
        <w:t xml:space="preserve"> is not </w:t>
      </w:r>
      <w:r w:rsidR="0012108E">
        <w:rPr>
          <w:rFonts w:ascii="Arial" w:hAnsi="Arial" w:cs="Arial"/>
          <w:sz w:val="22"/>
          <w:szCs w:val="22"/>
          <w:lang w:val="en-GB"/>
        </w:rPr>
        <w:t xml:space="preserve">currently </w:t>
      </w:r>
      <w:r w:rsidR="007537F7" w:rsidRPr="006E6AD6">
        <w:rPr>
          <w:rFonts w:ascii="Arial" w:hAnsi="Arial" w:cs="Arial"/>
          <w:sz w:val="22"/>
          <w:szCs w:val="22"/>
          <w:lang w:val="en-GB"/>
        </w:rPr>
        <w:t>part of the education offer</w:t>
      </w:r>
      <w:r w:rsidR="0012108E">
        <w:rPr>
          <w:rFonts w:ascii="Arial" w:hAnsi="Arial" w:cs="Arial"/>
          <w:sz w:val="22"/>
          <w:szCs w:val="22"/>
          <w:lang w:val="en-GB"/>
        </w:rPr>
        <w:t xml:space="preserve">. </w:t>
      </w:r>
    </w:p>
    <w:p w:rsidR="0012108E" w:rsidRDefault="007537F7" w:rsidP="006E6AD6">
      <w:pPr>
        <w:pStyle w:val="ListParagraph"/>
        <w:numPr>
          <w:ilvl w:val="0"/>
          <w:numId w:val="24"/>
        </w:numPr>
        <w:ind w:right="-250"/>
        <w:rPr>
          <w:rFonts w:ascii="Arial" w:hAnsi="Arial" w:cs="Arial"/>
          <w:sz w:val="22"/>
          <w:szCs w:val="22"/>
          <w:lang w:val="en-GB"/>
        </w:rPr>
      </w:pPr>
      <w:r w:rsidRPr="006E6AD6">
        <w:rPr>
          <w:rFonts w:ascii="Arial" w:hAnsi="Arial" w:cs="Arial"/>
          <w:sz w:val="22"/>
          <w:szCs w:val="22"/>
          <w:lang w:val="en-GB"/>
        </w:rPr>
        <w:t xml:space="preserve">There does not seem to be a </w:t>
      </w:r>
      <w:r w:rsidR="006E6AD6" w:rsidRPr="006E6AD6">
        <w:rPr>
          <w:rFonts w:ascii="Arial" w:hAnsi="Arial" w:cs="Arial"/>
          <w:sz w:val="22"/>
          <w:szCs w:val="22"/>
          <w:lang w:val="en-GB"/>
        </w:rPr>
        <w:t xml:space="preserve">clear assessment or </w:t>
      </w:r>
      <w:r w:rsidRPr="006E6AD6">
        <w:rPr>
          <w:rFonts w:ascii="Arial" w:hAnsi="Arial" w:cs="Arial"/>
          <w:sz w:val="22"/>
          <w:szCs w:val="22"/>
          <w:lang w:val="en-GB"/>
        </w:rPr>
        <w:t xml:space="preserve">shared understanding </w:t>
      </w:r>
      <w:r w:rsidR="006E6AD6" w:rsidRPr="006E6AD6">
        <w:rPr>
          <w:rFonts w:ascii="Arial" w:hAnsi="Arial" w:cs="Arial"/>
          <w:sz w:val="22"/>
          <w:szCs w:val="22"/>
          <w:lang w:val="en-GB"/>
        </w:rPr>
        <w:t xml:space="preserve">of your care and support needs that are related to autism. </w:t>
      </w:r>
      <w:r w:rsidR="006E6AD6">
        <w:rPr>
          <w:rFonts w:ascii="Arial" w:hAnsi="Arial" w:cs="Arial"/>
          <w:sz w:val="22"/>
          <w:szCs w:val="22"/>
          <w:lang w:val="en-GB"/>
        </w:rPr>
        <w:t>You used to get DLA but you have been turned down for PIP – this stops you having access to some services that could help you and your family</w:t>
      </w:r>
      <w:r w:rsidR="0012108E">
        <w:rPr>
          <w:rFonts w:ascii="Arial" w:hAnsi="Arial" w:cs="Arial"/>
          <w:sz w:val="22"/>
          <w:szCs w:val="22"/>
          <w:lang w:val="en-GB"/>
        </w:rPr>
        <w:t xml:space="preserve"> as well as the money. </w:t>
      </w:r>
    </w:p>
    <w:p w:rsidR="00465B8F" w:rsidRDefault="00465B8F" w:rsidP="008B40E9">
      <w:pPr>
        <w:ind w:right="-250"/>
        <w:rPr>
          <w:rFonts w:ascii="Arial" w:hAnsi="Arial" w:cs="Arial"/>
          <w:sz w:val="22"/>
          <w:szCs w:val="22"/>
          <w:lang w:val="en-GB"/>
        </w:rPr>
      </w:pPr>
    </w:p>
    <w:p w:rsidR="00465B8F" w:rsidRDefault="00465B8F" w:rsidP="008B40E9">
      <w:pPr>
        <w:ind w:right="-250"/>
        <w:rPr>
          <w:rFonts w:ascii="Arial" w:hAnsi="Arial" w:cs="Arial"/>
          <w:sz w:val="22"/>
          <w:szCs w:val="22"/>
          <w:lang w:val="en-GB"/>
        </w:rPr>
      </w:pPr>
    </w:p>
    <w:p w:rsidR="00472404" w:rsidRDefault="00472404" w:rsidP="006F5839">
      <w:pPr>
        <w:ind w:right="-250"/>
        <w:rPr>
          <w:rFonts w:ascii="Arial" w:hAnsi="Arial" w:cs="Arial"/>
          <w:b/>
          <w:sz w:val="22"/>
          <w:szCs w:val="22"/>
          <w:lang w:val="en-GB"/>
        </w:rPr>
      </w:pPr>
      <w:r w:rsidRPr="00B67BBF">
        <w:rPr>
          <w:rFonts w:ascii="Arial" w:hAnsi="Arial" w:cs="Arial"/>
          <w:b/>
          <w:sz w:val="22"/>
          <w:szCs w:val="22"/>
          <w:lang w:val="en-GB"/>
        </w:rPr>
        <w:t>What are the plans for the future?</w:t>
      </w:r>
    </w:p>
    <w:p w:rsidR="00B67BBF" w:rsidRDefault="00B67BBF" w:rsidP="006F5839">
      <w:pPr>
        <w:ind w:right="-250"/>
        <w:rPr>
          <w:rFonts w:ascii="Arial" w:hAnsi="Arial" w:cs="Arial"/>
          <w:b/>
          <w:sz w:val="22"/>
          <w:szCs w:val="22"/>
          <w:lang w:val="en-GB"/>
        </w:rPr>
      </w:pPr>
    </w:p>
    <w:p w:rsidR="00D865F5" w:rsidRDefault="006E6AD6" w:rsidP="006F5839">
      <w:pPr>
        <w:ind w:right="-250"/>
        <w:rPr>
          <w:rFonts w:ascii="Arial" w:hAnsi="Arial" w:cs="Arial"/>
          <w:sz w:val="22"/>
          <w:szCs w:val="22"/>
          <w:lang w:val="en-GB"/>
        </w:rPr>
      </w:pPr>
      <w:r>
        <w:rPr>
          <w:rFonts w:ascii="Arial" w:hAnsi="Arial" w:cs="Arial"/>
          <w:sz w:val="22"/>
          <w:szCs w:val="22"/>
          <w:lang w:val="en-GB"/>
        </w:rPr>
        <w:t xml:space="preserve">You want to continue your education so that you can work in sport. You already coach younger children at cricket and the panel heard that you are good at this. You have completed some coaching training already. You </w:t>
      </w:r>
      <w:r w:rsidR="0012108E">
        <w:rPr>
          <w:rFonts w:ascii="Arial" w:hAnsi="Arial" w:cs="Arial"/>
          <w:sz w:val="22"/>
          <w:szCs w:val="22"/>
          <w:lang w:val="en-GB"/>
        </w:rPr>
        <w:t xml:space="preserve">are aiming for a 2yr cricket course that runs in </w:t>
      </w:r>
      <w:r w:rsidR="00D243C8">
        <w:rPr>
          <w:rFonts w:ascii="Arial" w:hAnsi="Arial" w:cs="Arial"/>
          <w:sz w:val="22"/>
          <w:szCs w:val="22"/>
          <w:lang w:val="en-GB"/>
        </w:rPr>
        <w:t>[*****]</w:t>
      </w:r>
      <w:r w:rsidR="0012108E">
        <w:rPr>
          <w:rFonts w:ascii="Arial" w:hAnsi="Arial" w:cs="Arial"/>
          <w:sz w:val="22"/>
          <w:szCs w:val="22"/>
          <w:lang w:val="en-GB"/>
        </w:rPr>
        <w:t xml:space="preserve"> and that will have an entry for September 2020 – you want to have passed Maths and English so you can enrol on this. </w:t>
      </w:r>
      <w:r>
        <w:rPr>
          <w:rFonts w:ascii="Arial" w:hAnsi="Arial" w:cs="Arial"/>
          <w:sz w:val="22"/>
          <w:szCs w:val="22"/>
          <w:lang w:val="en-GB"/>
        </w:rPr>
        <w:t xml:space="preserve"> </w:t>
      </w:r>
    </w:p>
    <w:p w:rsidR="0012108E" w:rsidRDefault="0012108E" w:rsidP="006F5839">
      <w:pPr>
        <w:ind w:right="-250"/>
        <w:rPr>
          <w:rFonts w:ascii="Arial" w:hAnsi="Arial" w:cs="Arial"/>
          <w:sz w:val="22"/>
          <w:szCs w:val="22"/>
          <w:lang w:val="en-GB"/>
        </w:rPr>
      </w:pPr>
    </w:p>
    <w:p w:rsidR="0012108E" w:rsidRPr="006F5839" w:rsidRDefault="0012108E" w:rsidP="006F5839">
      <w:pPr>
        <w:ind w:right="-250"/>
        <w:rPr>
          <w:rFonts w:ascii="Arial" w:hAnsi="Arial" w:cs="Arial"/>
          <w:sz w:val="22"/>
          <w:szCs w:val="22"/>
          <w:lang w:val="en-GB"/>
        </w:rPr>
      </w:pPr>
      <w:r>
        <w:rPr>
          <w:rFonts w:ascii="Arial" w:hAnsi="Arial" w:cs="Arial"/>
          <w:sz w:val="22"/>
          <w:szCs w:val="22"/>
          <w:lang w:val="en-GB"/>
        </w:rPr>
        <w:t>This is really good. The panel do worry that there is not enough attention being given to how you will ta</w:t>
      </w:r>
      <w:r w:rsidR="00E94041">
        <w:rPr>
          <w:rFonts w:ascii="Arial" w:hAnsi="Arial" w:cs="Arial"/>
          <w:sz w:val="22"/>
          <w:szCs w:val="22"/>
          <w:lang w:val="en-GB"/>
        </w:rPr>
        <w:t xml:space="preserve">ke care of yourself as an adult and become independent of your parents. </w:t>
      </w:r>
    </w:p>
    <w:p w:rsidR="002A6F1E" w:rsidRDefault="002A6F1E">
      <w:pPr>
        <w:rPr>
          <w:rFonts w:ascii="Arial" w:hAnsi="Arial" w:cs="Arial"/>
          <w:b/>
          <w:sz w:val="22"/>
          <w:szCs w:val="22"/>
          <w:lang w:val="en-GB"/>
        </w:rPr>
      </w:pPr>
      <w:r>
        <w:rPr>
          <w:rFonts w:ascii="Arial" w:hAnsi="Arial" w:cs="Arial"/>
          <w:b/>
          <w:sz w:val="22"/>
          <w:szCs w:val="22"/>
          <w:lang w:val="en-GB"/>
        </w:rPr>
        <w:br w:type="page"/>
      </w:r>
    </w:p>
    <w:p w:rsidR="00A45671" w:rsidRPr="00B67BBF" w:rsidRDefault="00472404" w:rsidP="00472404">
      <w:pPr>
        <w:ind w:right="-250"/>
        <w:rPr>
          <w:rFonts w:ascii="Arial" w:hAnsi="Arial" w:cs="Arial"/>
          <w:b/>
          <w:sz w:val="22"/>
          <w:szCs w:val="22"/>
          <w:lang w:val="en-GB"/>
        </w:rPr>
      </w:pPr>
      <w:r w:rsidRPr="00B67BBF">
        <w:rPr>
          <w:rFonts w:ascii="Arial" w:hAnsi="Arial" w:cs="Arial"/>
          <w:b/>
          <w:sz w:val="22"/>
          <w:szCs w:val="22"/>
          <w:lang w:val="en-GB"/>
        </w:rPr>
        <w:lastRenderedPageBreak/>
        <w:t>Can the person’s care be given in the community?</w:t>
      </w:r>
    </w:p>
    <w:p w:rsidR="00B67BBF" w:rsidRDefault="00B67BBF" w:rsidP="00472404">
      <w:pPr>
        <w:ind w:right="-250"/>
        <w:rPr>
          <w:rFonts w:ascii="Arial" w:hAnsi="Arial" w:cs="Arial"/>
          <w:sz w:val="22"/>
          <w:szCs w:val="22"/>
          <w:lang w:val="en-GB"/>
        </w:rPr>
      </w:pPr>
    </w:p>
    <w:p w:rsidR="00E94041" w:rsidRDefault="00E94041">
      <w:pPr>
        <w:rPr>
          <w:rFonts w:ascii="Arial" w:hAnsi="Arial" w:cs="Arial"/>
          <w:sz w:val="22"/>
          <w:szCs w:val="22"/>
          <w:lang w:val="en-GB"/>
        </w:rPr>
      </w:pPr>
      <w:r w:rsidRPr="00E94041">
        <w:rPr>
          <w:rFonts w:ascii="Arial" w:hAnsi="Arial" w:cs="Arial"/>
          <w:sz w:val="22"/>
          <w:szCs w:val="22"/>
          <w:lang w:val="en-GB"/>
        </w:rPr>
        <w:t xml:space="preserve">The panel </w:t>
      </w:r>
      <w:r w:rsidR="00E966F9">
        <w:rPr>
          <w:rFonts w:ascii="Arial" w:hAnsi="Arial" w:cs="Arial"/>
          <w:sz w:val="22"/>
          <w:szCs w:val="22"/>
          <w:lang w:val="en-GB"/>
        </w:rPr>
        <w:t xml:space="preserve">believes it will be best </w:t>
      </w:r>
      <w:r w:rsidR="00901AE5">
        <w:rPr>
          <w:rFonts w:ascii="Arial" w:hAnsi="Arial" w:cs="Arial"/>
          <w:sz w:val="22"/>
          <w:szCs w:val="22"/>
          <w:lang w:val="en-GB"/>
        </w:rPr>
        <w:t xml:space="preserve">for your care, education and treatment to be given in the community, not </w:t>
      </w:r>
      <w:r w:rsidRPr="00E94041">
        <w:rPr>
          <w:rFonts w:ascii="Arial" w:hAnsi="Arial" w:cs="Arial"/>
          <w:sz w:val="22"/>
          <w:szCs w:val="22"/>
          <w:lang w:val="en-GB"/>
        </w:rPr>
        <w:t xml:space="preserve">hospital, except for the short spells like now when you need </w:t>
      </w:r>
      <w:r w:rsidR="00D243C8">
        <w:rPr>
          <w:rFonts w:ascii="Arial" w:hAnsi="Arial" w:cs="Arial"/>
          <w:sz w:val="22"/>
          <w:szCs w:val="22"/>
          <w:lang w:val="en-GB"/>
        </w:rPr>
        <w:t>[acute hospital ED]</w:t>
      </w:r>
      <w:r w:rsidRPr="00E94041">
        <w:rPr>
          <w:rFonts w:ascii="Arial" w:hAnsi="Arial" w:cs="Arial"/>
          <w:sz w:val="22"/>
          <w:szCs w:val="22"/>
          <w:lang w:val="en-GB"/>
        </w:rPr>
        <w:t>.</w:t>
      </w:r>
      <w:r>
        <w:rPr>
          <w:rFonts w:ascii="Arial" w:hAnsi="Arial" w:cs="Arial"/>
          <w:sz w:val="22"/>
          <w:szCs w:val="22"/>
          <w:lang w:val="en-GB"/>
        </w:rPr>
        <w:t xml:space="preserve"> </w:t>
      </w:r>
    </w:p>
    <w:p w:rsidR="00E966F9" w:rsidRDefault="00E966F9">
      <w:pPr>
        <w:rPr>
          <w:rFonts w:ascii="Arial" w:hAnsi="Arial" w:cs="Arial"/>
          <w:sz w:val="22"/>
          <w:szCs w:val="22"/>
          <w:lang w:val="en-GB"/>
        </w:rPr>
      </w:pPr>
    </w:p>
    <w:p w:rsidR="00E94041" w:rsidRDefault="00E966F9">
      <w:pPr>
        <w:rPr>
          <w:rFonts w:ascii="Arial" w:hAnsi="Arial" w:cs="Arial"/>
          <w:sz w:val="22"/>
          <w:szCs w:val="22"/>
          <w:lang w:val="en-GB"/>
        </w:rPr>
      </w:pPr>
      <w:r>
        <w:rPr>
          <w:rFonts w:ascii="Arial" w:hAnsi="Arial" w:cs="Arial"/>
          <w:sz w:val="22"/>
          <w:szCs w:val="22"/>
          <w:lang w:val="en-GB"/>
        </w:rPr>
        <w:t>To help this be successful, s</w:t>
      </w:r>
      <w:r w:rsidR="00E94041">
        <w:rPr>
          <w:rFonts w:ascii="Arial" w:hAnsi="Arial" w:cs="Arial"/>
          <w:sz w:val="22"/>
          <w:szCs w:val="22"/>
          <w:lang w:val="en-GB"/>
        </w:rPr>
        <w:t>ome extra resources have already been identified and are either in place or due to start:</w:t>
      </w:r>
    </w:p>
    <w:p w:rsidR="008A7C38" w:rsidRDefault="008A7C38">
      <w:pPr>
        <w:rPr>
          <w:rFonts w:ascii="Arial" w:hAnsi="Arial" w:cs="Arial"/>
          <w:sz w:val="22"/>
          <w:szCs w:val="22"/>
          <w:lang w:val="en-GB"/>
        </w:rPr>
      </w:pPr>
    </w:p>
    <w:p w:rsidR="00E94041" w:rsidRPr="008A7C38" w:rsidRDefault="008A7C38" w:rsidP="008A7C38">
      <w:pPr>
        <w:pStyle w:val="ListParagraph"/>
        <w:numPr>
          <w:ilvl w:val="0"/>
          <w:numId w:val="25"/>
        </w:numPr>
        <w:rPr>
          <w:rFonts w:ascii="Arial" w:hAnsi="Arial" w:cs="Arial"/>
          <w:sz w:val="22"/>
          <w:szCs w:val="22"/>
          <w:lang w:val="en-GB"/>
        </w:rPr>
      </w:pPr>
      <w:r w:rsidRPr="008A7C38">
        <w:rPr>
          <w:rFonts w:ascii="Arial" w:hAnsi="Arial" w:cs="Arial"/>
          <w:sz w:val="22"/>
          <w:szCs w:val="22"/>
          <w:lang w:val="en-GB"/>
        </w:rPr>
        <w:t xml:space="preserve">Children’s Services </w:t>
      </w:r>
      <w:r w:rsidR="00D243C8">
        <w:rPr>
          <w:rFonts w:ascii="Arial" w:hAnsi="Arial" w:cs="Arial"/>
          <w:sz w:val="22"/>
          <w:szCs w:val="22"/>
          <w:lang w:val="en-GB"/>
        </w:rPr>
        <w:t>–</w:t>
      </w:r>
      <w:r w:rsidRPr="008A7C38">
        <w:rPr>
          <w:rFonts w:ascii="Arial" w:hAnsi="Arial" w:cs="Arial"/>
          <w:sz w:val="22"/>
          <w:szCs w:val="22"/>
          <w:lang w:val="en-GB"/>
        </w:rPr>
        <w:t xml:space="preserve"> </w:t>
      </w:r>
      <w:r w:rsidR="00D243C8">
        <w:rPr>
          <w:rFonts w:ascii="Arial" w:hAnsi="Arial" w:cs="Arial"/>
          <w:sz w:val="22"/>
          <w:szCs w:val="22"/>
          <w:lang w:val="en-GB"/>
        </w:rPr>
        <w:t>[****]</w:t>
      </w:r>
      <w:r w:rsidR="00E94041" w:rsidRPr="008A7C38">
        <w:rPr>
          <w:rFonts w:ascii="Arial" w:hAnsi="Arial" w:cs="Arial"/>
          <w:sz w:val="22"/>
          <w:szCs w:val="22"/>
          <w:lang w:val="en-GB"/>
        </w:rPr>
        <w:t xml:space="preserve"> – initial 6 sessions and then review</w:t>
      </w:r>
    </w:p>
    <w:p w:rsidR="00E94041" w:rsidRPr="008A7C38" w:rsidRDefault="00E94041" w:rsidP="008A7C38">
      <w:pPr>
        <w:pStyle w:val="ListParagraph"/>
        <w:numPr>
          <w:ilvl w:val="0"/>
          <w:numId w:val="25"/>
        </w:numPr>
        <w:rPr>
          <w:rFonts w:ascii="Arial" w:hAnsi="Arial" w:cs="Arial"/>
          <w:sz w:val="22"/>
          <w:szCs w:val="22"/>
          <w:lang w:val="en-GB"/>
        </w:rPr>
      </w:pPr>
      <w:r w:rsidRPr="008A7C38">
        <w:rPr>
          <w:rFonts w:ascii="Arial" w:hAnsi="Arial" w:cs="Arial"/>
          <w:sz w:val="22"/>
          <w:szCs w:val="22"/>
          <w:lang w:val="en-GB"/>
        </w:rPr>
        <w:t xml:space="preserve">Children’s Services -  sessions for </w:t>
      </w:r>
      <w:r w:rsidR="00D243C8">
        <w:rPr>
          <w:rFonts w:ascii="Arial" w:hAnsi="Arial" w:cs="Arial"/>
          <w:sz w:val="22"/>
          <w:szCs w:val="22"/>
          <w:lang w:val="en-GB"/>
        </w:rPr>
        <w:t>[****]</w:t>
      </w:r>
    </w:p>
    <w:p w:rsidR="00E94041" w:rsidRPr="008A7C38" w:rsidRDefault="00E94041" w:rsidP="008A7C38">
      <w:pPr>
        <w:pStyle w:val="ListParagraph"/>
        <w:numPr>
          <w:ilvl w:val="0"/>
          <w:numId w:val="25"/>
        </w:numPr>
        <w:rPr>
          <w:rFonts w:ascii="Arial" w:hAnsi="Arial" w:cs="Arial"/>
          <w:sz w:val="22"/>
          <w:szCs w:val="22"/>
          <w:lang w:val="en-GB"/>
        </w:rPr>
      </w:pPr>
      <w:r w:rsidRPr="008A7C38">
        <w:rPr>
          <w:rFonts w:ascii="Arial" w:hAnsi="Arial" w:cs="Arial"/>
          <w:sz w:val="22"/>
          <w:szCs w:val="22"/>
          <w:lang w:val="en-GB"/>
        </w:rPr>
        <w:t xml:space="preserve">Children’s Services </w:t>
      </w:r>
      <w:r w:rsidR="008A7C38" w:rsidRPr="008A7C38">
        <w:rPr>
          <w:rFonts w:ascii="Arial" w:hAnsi="Arial" w:cs="Arial"/>
          <w:sz w:val="22"/>
          <w:szCs w:val="22"/>
          <w:lang w:val="en-GB"/>
        </w:rPr>
        <w:t>–</w:t>
      </w:r>
      <w:r w:rsidRPr="008A7C38">
        <w:rPr>
          <w:rFonts w:ascii="Arial" w:hAnsi="Arial" w:cs="Arial"/>
          <w:sz w:val="22"/>
          <w:szCs w:val="22"/>
          <w:lang w:val="en-GB"/>
        </w:rPr>
        <w:t xml:space="preserve"> </w:t>
      </w:r>
      <w:r w:rsidR="008A7C38" w:rsidRPr="008A7C38">
        <w:rPr>
          <w:rFonts w:ascii="Arial" w:hAnsi="Arial" w:cs="Arial"/>
          <w:sz w:val="22"/>
          <w:szCs w:val="22"/>
          <w:lang w:val="en-GB"/>
        </w:rPr>
        <w:t xml:space="preserve">referral for </w:t>
      </w:r>
      <w:r w:rsidR="00D243C8">
        <w:rPr>
          <w:rFonts w:ascii="Arial" w:hAnsi="Arial" w:cs="Arial"/>
          <w:sz w:val="22"/>
          <w:szCs w:val="22"/>
          <w:lang w:val="en-GB"/>
        </w:rPr>
        <w:t>[sibling]</w:t>
      </w:r>
      <w:r w:rsidR="008A7C38" w:rsidRPr="008A7C38">
        <w:rPr>
          <w:rFonts w:ascii="Arial" w:hAnsi="Arial" w:cs="Arial"/>
          <w:sz w:val="22"/>
          <w:szCs w:val="22"/>
          <w:lang w:val="en-GB"/>
        </w:rPr>
        <w:t xml:space="preserve"> to Young Carers</w:t>
      </w:r>
    </w:p>
    <w:p w:rsidR="008A7C38" w:rsidRDefault="008A7C38" w:rsidP="008A7C38">
      <w:pPr>
        <w:pStyle w:val="ListParagraph"/>
        <w:numPr>
          <w:ilvl w:val="0"/>
          <w:numId w:val="25"/>
        </w:numPr>
        <w:rPr>
          <w:rFonts w:ascii="Arial" w:hAnsi="Arial" w:cs="Arial"/>
          <w:sz w:val="22"/>
          <w:szCs w:val="22"/>
          <w:lang w:val="en-GB"/>
        </w:rPr>
      </w:pPr>
      <w:r w:rsidRPr="008A7C38">
        <w:rPr>
          <w:rFonts w:ascii="Arial" w:hAnsi="Arial" w:cs="Arial"/>
          <w:sz w:val="22"/>
          <w:szCs w:val="22"/>
          <w:lang w:val="en-GB"/>
        </w:rPr>
        <w:t xml:space="preserve">Children’s Services – regular meetings for you with Social Worker </w:t>
      </w:r>
      <w:r w:rsidR="00D243C8">
        <w:rPr>
          <w:rFonts w:ascii="Arial" w:hAnsi="Arial" w:cs="Arial"/>
          <w:sz w:val="22"/>
          <w:szCs w:val="22"/>
          <w:lang w:val="en-GB"/>
        </w:rPr>
        <w:t>[****]</w:t>
      </w:r>
      <w:r w:rsidR="002D0BD1">
        <w:rPr>
          <w:rFonts w:ascii="Arial" w:hAnsi="Arial" w:cs="Arial"/>
          <w:sz w:val="22"/>
          <w:szCs w:val="22"/>
          <w:lang w:val="en-GB"/>
        </w:rPr>
        <w:t>. This will include some keeping safe work around the use of social media.</w:t>
      </w:r>
      <w:r w:rsidR="00DA4280">
        <w:rPr>
          <w:rFonts w:ascii="Arial" w:hAnsi="Arial" w:cs="Arial"/>
          <w:sz w:val="22"/>
          <w:szCs w:val="22"/>
          <w:lang w:val="en-GB"/>
        </w:rPr>
        <w:t xml:space="preserve"> </w:t>
      </w:r>
      <w:r w:rsidR="00D243C8">
        <w:rPr>
          <w:rFonts w:ascii="Arial" w:hAnsi="Arial" w:cs="Arial"/>
          <w:sz w:val="22"/>
          <w:szCs w:val="22"/>
          <w:lang w:val="en-GB"/>
        </w:rPr>
        <w:t>[****]</w:t>
      </w:r>
      <w:r w:rsidR="00DA4280">
        <w:rPr>
          <w:rFonts w:ascii="Arial" w:hAnsi="Arial" w:cs="Arial"/>
          <w:sz w:val="22"/>
          <w:szCs w:val="22"/>
          <w:lang w:val="en-GB"/>
        </w:rPr>
        <w:t xml:space="preserve"> is also asking the </w:t>
      </w:r>
      <w:r w:rsidR="00D243C8">
        <w:rPr>
          <w:rFonts w:ascii="Arial" w:hAnsi="Arial" w:cs="Arial"/>
          <w:sz w:val="22"/>
          <w:szCs w:val="22"/>
          <w:lang w:val="en-GB"/>
        </w:rPr>
        <w:t>[****]</w:t>
      </w:r>
      <w:r w:rsidR="00DA4280">
        <w:rPr>
          <w:rFonts w:ascii="Arial" w:hAnsi="Arial" w:cs="Arial"/>
          <w:sz w:val="22"/>
          <w:szCs w:val="22"/>
          <w:lang w:val="en-GB"/>
        </w:rPr>
        <w:t xml:space="preserve"> for advice as they also help young people with risky behaviours.</w:t>
      </w:r>
    </w:p>
    <w:p w:rsidR="008A7C38" w:rsidRPr="008A7C38" w:rsidRDefault="008A7C38" w:rsidP="008A7C38">
      <w:pPr>
        <w:pStyle w:val="ListParagraph"/>
        <w:numPr>
          <w:ilvl w:val="0"/>
          <w:numId w:val="25"/>
        </w:numPr>
        <w:rPr>
          <w:rFonts w:ascii="Arial" w:hAnsi="Arial" w:cs="Arial"/>
          <w:sz w:val="22"/>
          <w:szCs w:val="22"/>
          <w:lang w:val="en-GB"/>
        </w:rPr>
      </w:pPr>
      <w:r w:rsidRPr="008A7C38">
        <w:rPr>
          <w:rFonts w:ascii="Arial" w:hAnsi="Arial" w:cs="Arial"/>
          <w:sz w:val="22"/>
          <w:szCs w:val="22"/>
          <w:lang w:val="en-GB"/>
        </w:rPr>
        <w:t xml:space="preserve">SEN - Extra Wednesday slot (2hrs) at </w:t>
      </w:r>
      <w:r w:rsidR="00D243C8">
        <w:rPr>
          <w:rFonts w:ascii="Arial" w:hAnsi="Arial" w:cs="Arial"/>
          <w:sz w:val="22"/>
          <w:szCs w:val="22"/>
          <w:lang w:val="en-GB"/>
        </w:rPr>
        <w:t>[****]</w:t>
      </w:r>
      <w:r>
        <w:rPr>
          <w:rFonts w:ascii="Arial" w:hAnsi="Arial" w:cs="Arial"/>
          <w:sz w:val="22"/>
          <w:szCs w:val="22"/>
          <w:lang w:val="en-GB"/>
        </w:rPr>
        <w:t xml:space="preserve">. </w:t>
      </w:r>
      <w:r w:rsidRPr="008A7C38">
        <w:rPr>
          <w:rFonts w:ascii="Arial" w:hAnsi="Arial" w:cs="Arial"/>
          <w:sz w:val="22"/>
          <w:szCs w:val="22"/>
          <w:lang w:val="en-GB"/>
        </w:rPr>
        <w:t xml:space="preserve">*Supported internship was </w:t>
      </w:r>
      <w:r>
        <w:rPr>
          <w:rFonts w:ascii="Arial" w:hAnsi="Arial" w:cs="Arial"/>
          <w:sz w:val="22"/>
          <w:szCs w:val="22"/>
          <w:lang w:val="en-GB"/>
        </w:rPr>
        <w:t xml:space="preserve">also </w:t>
      </w:r>
      <w:r w:rsidRPr="008A7C38">
        <w:rPr>
          <w:rFonts w:ascii="Arial" w:hAnsi="Arial" w:cs="Arial"/>
          <w:sz w:val="22"/>
          <w:szCs w:val="22"/>
          <w:lang w:val="en-GB"/>
        </w:rPr>
        <w:t>explored but not right for you at this time.</w:t>
      </w:r>
    </w:p>
    <w:p w:rsidR="008A7C38" w:rsidRPr="008A7C38" w:rsidRDefault="008A7C38" w:rsidP="008A7C38">
      <w:pPr>
        <w:pStyle w:val="ListParagraph"/>
        <w:numPr>
          <w:ilvl w:val="0"/>
          <w:numId w:val="25"/>
        </w:numPr>
        <w:rPr>
          <w:rFonts w:ascii="Arial" w:hAnsi="Arial" w:cs="Arial"/>
          <w:sz w:val="22"/>
          <w:szCs w:val="22"/>
          <w:lang w:val="en-GB"/>
        </w:rPr>
      </w:pPr>
      <w:r w:rsidRPr="008A7C38">
        <w:rPr>
          <w:rFonts w:ascii="Arial" w:hAnsi="Arial" w:cs="Arial"/>
          <w:sz w:val="22"/>
          <w:szCs w:val="22"/>
          <w:lang w:val="en-GB"/>
        </w:rPr>
        <w:t>NHS - Private therapist for CBT – initial 6 sessions and then review</w:t>
      </w:r>
    </w:p>
    <w:p w:rsidR="00E94041" w:rsidRDefault="00E94041">
      <w:pPr>
        <w:rPr>
          <w:rFonts w:ascii="Arial" w:hAnsi="Arial" w:cs="Arial"/>
          <w:sz w:val="22"/>
          <w:szCs w:val="22"/>
          <w:lang w:val="en-GB"/>
        </w:rPr>
      </w:pPr>
    </w:p>
    <w:p w:rsidR="00DA58D4" w:rsidRDefault="00DA58D4">
      <w:pPr>
        <w:rPr>
          <w:rFonts w:ascii="Arial" w:hAnsi="Arial" w:cs="Arial"/>
          <w:sz w:val="22"/>
          <w:szCs w:val="22"/>
          <w:lang w:val="en-GB"/>
        </w:rPr>
      </w:pPr>
    </w:p>
    <w:p w:rsidR="00683F17" w:rsidRDefault="00DA58D4">
      <w:pPr>
        <w:rPr>
          <w:rFonts w:ascii="Arial" w:hAnsi="Arial" w:cs="Arial"/>
          <w:sz w:val="22"/>
          <w:szCs w:val="22"/>
          <w:lang w:val="en-GB"/>
        </w:rPr>
      </w:pPr>
      <w:r>
        <w:rPr>
          <w:rFonts w:ascii="Arial" w:hAnsi="Arial" w:cs="Arial"/>
          <w:sz w:val="22"/>
          <w:szCs w:val="22"/>
          <w:lang w:val="en-GB"/>
        </w:rPr>
        <w:t xml:space="preserve">The panel is really clear that everyone should work hard together so that you feel safe and are treated as a valued member of your local community. </w:t>
      </w:r>
    </w:p>
    <w:p w:rsidR="00683F17" w:rsidRDefault="00683F17">
      <w:pPr>
        <w:rPr>
          <w:rFonts w:ascii="Arial" w:hAnsi="Arial" w:cs="Arial"/>
          <w:sz w:val="22"/>
          <w:szCs w:val="22"/>
          <w:lang w:val="en-GB"/>
        </w:rPr>
      </w:pPr>
    </w:p>
    <w:p w:rsidR="00683F17" w:rsidRDefault="00683F17">
      <w:pPr>
        <w:rPr>
          <w:rFonts w:ascii="Arial" w:hAnsi="Arial" w:cs="Arial"/>
          <w:sz w:val="22"/>
          <w:szCs w:val="22"/>
          <w:lang w:val="en-GB"/>
        </w:rPr>
      </w:pPr>
    </w:p>
    <w:p w:rsidR="00B67BBF" w:rsidRPr="00E94041" w:rsidRDefault="00683F17">
      <w:pPr>
        <w:rPr>
          <w:rFonts w:ascii="Arial" w:hAnsi="Arial" w:cs="Arial"/>
          <w:sz w:val="22"/>
          <w:szCs w:val="22"/>
          <w:lang w:val="en-GB"/>
        </w:rPr>
      </w:pPr>
      <w:r w:rsidRPr="00683F17">
        <w:rPr>
          <w:noProof/>
          <w:lang w:val="en-GB" w:eastAsia="en-GB"/>
        </w:rPr>
        <w:lastRenderedPageBreak/>
        <w:drawing>
          <wp:inline distT="0" distB="0" distL="0" distR="0" wp14:anchorId="20760F0F" wp14:editId="6C2C7728">
            <wp:extent cx="8864600" cy="316054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4600" cy="3160542"/>
                    </a:xfrm>
                    <a:prstGeom prst="rect">
                      <a:avLst/>
                    </a:prstGeom>
                    <a:noFill/>
                    <a:ln>
                      <a:noFill/>
                    </a:ln>
                  </pic:spPr>
                </pic:pic>
              </a:graphicData>
            </a:graphic>
          </wp:inline>
        </w:drawing>
      </w:r>
      <w:r w:rsidR="00B67BBF" w:rsidRPr="00E94041">
        <w:rPr>
          <w:rFonts w:ascii="Arial" w:hAnsi="Arial" w:cs="Arial"/>
          <w:sz w:val="22"/>
          <w:szCs w:val="22"/>
          <w:lang w:val="en-GB"/>
        </w:rPr>
        <w:br w:type="page"/>
      </w:r>
    </w:p>
    <w:p w:rsidR="00B67BBF" w:rsidRDefault="00A45671" w:rsidP="0052229A">
      <w:pPr>
        <w:ind w:right="-250"/>
        <w:rPr>
          <w:rFonts w:ascii="Arial" w:hAnsi="Arial" w:cs="Arial"/>
          <w:b/>
          <w:sz w:val="22"/>
          <w:szCs w:val="22"/>
          <w:lang w:val="en-GB"/>
        </w:rPr>
      </w:pPr>
      <w:r>
        <w:rPr>
          <w:rFonts w:ascii="Arial" w:hAnsi="Arial" w:cs="Arial"/>
          <w:b/>
          <w:sz w:val="22"/>
          <w:szCs w:val="22"/>
          <w:lang w:val="en-GB"/>
        </w:rPr>
        <w:lastRenderedPageBreak/>
        <w:t>The panel recommended these actions</w:t>
      </w:r>
      <w:r w:rsidR="00303D73" w:rsidRPr="00303D73">
        <w:rPr>
          <w:rFonts w:ascii="Arial" w:hAnsi="Arial" w:cs="Arial"/>
          <w:b/>
          <w:sz w:val="22"/>
          <w:szCs w:val="22"/>
          <w:lang w:val="en-GB"/>
        </w:rPr>
        <w:t>:</w:t>
      </w:r>
    </w:p>
    <w:p w:rsidR="008E716C" w:rsidRPr="008E716C" w:rsidRDefault="00A110C1" w:rsidP="0052229A">
      <w:pPr>
        <w:ind w:right="-250"/>
        <w:rPr>
          <w:rFonts w:ascii="Arial" w:hAnsi="Arial" w:cs="Arial"/>
          <w:b/>
          <w:sz w:val="22"/>
          <w:szCs w:val="22"/>
          <w:lang w:val="en-GB"/>
        </w:rPr>
      </w:pPr>
      <w:r w:rsidRPr="00A110C1">
        <w:rPr>
          <w:rFonts w:ascii="Times New Roman" w:eastAsia="Times New Roman" w:hAnsi="Times New Roman" w:cs="Times New Roman"/>
          <w:noProof/>
          <w:lang w:val="en-GB" w:eastAsia="en-GB"/>
        </w:rPr>
        <mc:AlternateContent>
          <mc:Choice Requires="wps">
            <w:drawing>
              <wp:anchor distT="36576" distB="36576" distL="36576" distR="36576" simplePos="0" relativeHeight="251661312" behindDoc="0" locked="0" layoutInCell="1" allowOverlap="1" wp14:anchorId="23838441" wp14:editId="077573EE">
                <wp:simplePos x="0" y="0"/>
                <wp:positionH relativeFrom="column">
                  <wp:posOffset>459740</wp:posOffset>
                </wp:positionH>
                <wp:positionV relativeFrom="paragraph">
                  <wp:posOffset>617220</wp:posOffset>
                </wp:positionV>
                <wp:extent cx="9722485" cy="21532850"/>
                <wp:effectExtent l="2540" t="0" r="0" b="0"/>
                <wp:wrapNone/>
                <wp:docPr id="6" name="Contro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722485" cy="215328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11" o:spid="_x0000_s1026" style="position:absolute;margin-left:36.2pt;margin-top:48.6pt;width:765.55pt;height:169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" filled="f" stroked="f" insetpen="t">
                <v:shadow color="#eeece1"/>
                <o:lock v:ext="edit" shapetype="t"/>
                <v:textbox inset="0,0,0,0"/>
              </v:rect>
            </w:pict>
          </mc:Fallback>
        </mc:AlternateContent>
      </w:r>
    </w:p>
    <w:tbl>
      <w:tblPr>
        <w:tblStyle w:val="TableGrid"/>
        <w:tblW w:w="14710" w:type="dxa"/>
        <w:tblLook w:val="04A0" w:firstRow="1" w:lastRow="0" w:firstColumn="1" w:lastColumn="0" w:noHBand="0" w:noVBand="1"/>
      </w:tblPr>
      <w:tblGrid>
        <w:gridCol w:w="1398"/>
        <w:gridCol w:w="2874"/>
        <w:gridCol w:w="7160"/>
        <w:gridCol w:w="2000"/>
        <w:gridCol w:w="1278"/>
      </w:tblGrid>
      <w:tr w:rsidR="0012791E" w:rsidRPr="00890F96" w:rsidTr="009A53BC">
        <w:trPr>
          <w:trHeight w:val="717"/>
        </w:trPr>
        <w:tc>
          <w:tcPr>
            <w:tcW w:w="1398" w:type="dxa"/>
            <w:tcBorders>
              <w:top w:val="single" w:sz="4" w:space="0" w:color="auto"/>
              <w:left w:val="single" w:sz="4" w:space="0" w:color="auto"/>
              <w:bottom w:val="single" w:sz="4" w:space="0" w:color="auto"/>
              <w:right w:val="single" w:sz="4" w:space="0" w:color="auto"/>
            </w:tcBorders>
            <w:hideMark/>
          </w:tcPr>
          <w:p w:rsidR="009A53BC" w:rsidRPr="00890F96" w:rsidRDefault="009A53BC">
            <w:pPr>
              <w:rPr>
                <w:rFonts w:asciiTheme="majorHAnsi" w:hAnsiTheme="majorHAnsi"/>
                <w:b/>
                <w:sz w:val="24"/>
              </w:rPr>
            </w:pPr>
            <w:r w:rsidRPr="00890F96">
              <w:rPr>
                <w:rFonts w:asciiTheme="majorHAnsi" w:hAnsiTheme="majorHAnsi"/>
                <w:b/>
                <w:sz w:val="24"/>
              </w:rPr>
              <w:t>KLOE/ Barrier</w:t>
            </w:r>
          </w:p>
        </w:tc>
        <w:tc>
          <w:tcPr>
            <w:tcW w:w="2874" w:type="dxa"/>
            <w:tcBorders>
              <w:top w:val="single" w:sz="4" w:space="0" w:color="auto"/>
              <w:left w:val="single" w:sz="4" w:space="0" w:color="auto"/>
              <w:bottom w:val="single" w:sz="4" w:space="0" w:color="auto"/>
              <w:right w:val="single" w:sz="4" w:space="0" w:color="auto"/>
            </w:tcBorders>
            <w:hideMark/>
          </w:tcPr>
          <w:p w:rsidR="009A53BC" w:rsidRPr="00890F96" w:rsidRDefault="009A53BC">
            <w:pPr>
              <w:rPr>
                <w:rFonts w:asciiTheme="majorHAnsi" w:hAnsiTheme="majorHAnsi"/>
                <w:b/>
                <w:sz w:val="24"/>
              </w:rPr>
            </w:pPr>
            <w:r w:rsidRPr="00890F96">
              <w:rPr>
                <w:rFonts w:asciiTheme="majorHAnsi" w:hAnsiTheme="majorHAnsi"/>
                <w:b/>
                <w:sz w:val="24"/>
              </w:rPr>
              <w:t>What we found out</w:t>
            </w:r>
          </w:p>
        </w:tc>
        <w:tc>
          <w:tcPr>
            <w:tcW w:w="7160" w:type="dxa"/>
            <w:tcBorders>
              <w:top w:val="single" w:sz="4" w:space="0" w:color="auto"/>
              <w:left w:val="single" w:sz="4" w:space="0" w:color="auto"/>
              <w:bottom w:val="single" w:sz="4" w:space="0" w:color="auto"/>
              <w:right w:val="single" w:sz="4" w:space="0" w:color="auto"/>
            </w:tcBorders>
            <w:hideMark/>
          </w:tcPr>
          <w:p w:rsidR="009A53BC" w:rsidRPr="00890F96" w:rsidRDefault="009A53BC">
            <w:pPr>
              <w:rPr>
                <w:rFonts w:asciiTheme="majorHAnsi" w:hAnsiTheme="majorHAnsi"/>
                <w:b/>
                <w:sz w:val="24"/>
              </w:rPr>
            </w:pPr>
            <w:r w:rsidRPr="00890F96">
              <w:rPr>
                <w:rFonts w:asciiTheme="majorHAnsi" w:hAnsiTheme="majorHAnsi"/>
                <w:b/>
                <w:sz w:val="24"/>
              </w:rPr>
              <w:t>Recommendations - what needs to happen?</w:t>
            </w:r>
          </w:p>
        </w:tc>
        <w:tc>
          <w:tcPr>
            <w:tcW w:w="2000" w:type="dxa"/>
            <w:tcBorders>
              <w:top w:val="single" w:sz="4" w:space="0" w:color="auto"/>
              <w:left w:val="single" w:sz="4" w:space="0" w:color="auto"/>
              <w:bottom w:val="single" w:sz="4" w:space="0" w:color="auto"/>
              <w:right w:val="single" w:sz="4" w:space="0" w:color="auto"/>
            </w:tcBorders>
            <w:hideMark/>
          </w:tcPr>
          <w:p w:rsidR="009A53BC" w:rsidRPr="00890F96" w:rsidRDefault="009A53BC">
            <w:pPr>
              <w:rPr>
                <w:rFonts w:asciiTheme="majorHAnsi" w:hAnsiTheme="majorHAnsi"/>
                <w:b/>
                <w:sz w:val="24"/>
              </w:rPr>
            </w:pPr>
            <w:r w:rsidRPr="00890F96">
              <w:rPr>
                <w:rFonts w:asciiTheme="majorHAnsi" w:hAnsiTheme="majorHAnsi"/>
                <w:b/>
                <w:sz w:val="24"/>
              </w:rPr>
              <w:t>Who will do it?</w:t>
            </w:r>
          </w:p>
        </w:tc>
        <w:tc>
          <w:tcPr>
            <w:tcW w:w="1278" w:type="dxa"/>
            <w:tcBorders>
              <w:top w:val="single" w:sz="4" w:space="0" w:color="auto"/>
              <w:left w:val="single" w:sz="4" w:space="0" w:color="auto"/>
              <w:bottom w:val="single" w:sz="4" w:space="0" w:color="auto"/>
              <w:right w:val="single" w:sz="4" w:space="0" w:color="auto"/>
            </w:tcBorders>
            <w:hideMark/>
          </w:tcPr>
          <w:p w:rsidR="009A53BC" w:rsidRPr="00890F96" w:rsidRDefault="009A53BC">
            <w:pPr>
              <w:rPr>
                <w:rFonts w:asciiTheme="majorHAnsi" w:hAnsiTheme="majorHAnsi"/>
                <w:b/>
                <w:sz w:val="24"/>
              </w:rPr>
            </w:pPr>
            <w:r w:rsidRPr="00890F96">
              <w:rPr>
                <w:rFonts w:asciiTheme="majorHAnsi" w:hAnsiTheme="majorHAnsi"/>
                <w:b/>
                <w:sz w:val="24"/>
              </w:rPr>
              <w:t>By when?</w:t>
            </w:r>
          </w:p>
        </w:tc>
      </w:tr>
      <w:tr w:rsidR="0012791E" w:rsidRPr="00890F96" w:rsidTr="00947FC2">
        <w:trPr>
          <w:trHeight w:val="717"/>
        </w:trPr>
        <w:tc>
          <w:tcPr>
            <w:tcW w:w="1398" w:type="dxa"/>
            <w:tcBorders>
              <w:top w:val="single" w:sz="4" w:space="0" w:color="auto"/>
              <w:left w:val="single" w:sz="4" w:space="0" w:color="auto"/>
              <w:bottom w:val="single" w:sz="4" w:space="0" w:color="auto"/>
              <w:right w:val="single" w:sz="4" w:space="0" w:color="auto"/>
            </w:tcBorders>
          </w:tcPr>
          <w:p w:rsidR="00DD135B" w:rsidRDefault="00DD135B" w:rsidP="00947FC2">
            <w:pPr>
              <w:rPr>
                <w:rFonts w:asciiTheme="majorHAnsi" w:hAnsiTheme="majorHAnsi"/>
              </w:rPr>
            </w:pPr>
            <w:r>
              <w:rPr>
                <w:rFonts w:asciiTheme="majorHAnsi" w:hAnsiTheme="majorHAnsi"/>
              </w:rPr>
              <w:t>CARE</w:t>
            </w:r>
          </w:p>
        </w:tc>
        <w:tc>
          <w:tcPr>
            <w:tcW w:w="2874" w:type="dxa"/>
            <w:tcBorders>
              <w:top w:val="single" w:sz="4" w:space="0" w:color="auto"/>
              <w:left w:val="single" w:sz="4" w:space="0" w:color="auto"/>
              <w:bottom w:val="single" w:sz="4" w:space="0" w:color="auto"/>
              <w:right w:val="single" w:sz="4" w:space="0" w:color="auto"/>
            </w:tcBorders>
          </w:tcPr>
          <w:p w:rsidR="00DD135B" w:rsidRDefault="00DA4280" w:rsidP="00166323">
            <w:pPr>
              <w:rPr>
                <w:rFonts w:asciiTheme="majorHAnsi" w:hAnsiTheme="majorHAnsi"/>
              </w:rPr>
            </w:pPr>
            <w:r>
              <w:rPr>
                <w:rFonts w:asciiTheme="majorHAnsi" w:hAnsiTheme="majorHAnsi"/>
              </w:rPr>
              <w:t>You do not feel supported for your mental health.</w:t>
            </w:r>
          </w:p>
        </w:tc>
        <w:tc>
          <w:tcPr>
            <w:tcW w:w="7160" w:type="dxa"/>
            <w:tcBorders>
              <w:top w:val="single" w:sz="4" w:space="0" w:color="auto"/>
              <w:left w:val="single" w:sz="4" w:space="0" w:color="auto"/>
              <w:bottom w:val="single" w:sz="4" w:space="0" w:color="auto"/>
              <w:right w:val="single" w:sz="4" w:space="0" w:color="auto"/>
            </w:tcBorders>
          </w:tcPr>
          <w:p w:rsidR="00DA4280" w:rsidRDefault="00DA4280" w:rsidP="00DD135B">
            <w:pPr>
              <w:rPr>
                <w:rFonts w:asciiTheme="majorHAnsi" w:hAnsiTheme="majorHAnsi"/>
              </w:rPr>
            </w:pPr>
            <w:r>
              <w:rPr>
                <w:rFonts w:asciiTheme="majorHAnsi" w:hAnsiTheme="majorHAnsi"/>
              </w:rPr>
              <w:t xml:space="preserve">Make </w:t>
            </w:r>
            <w:r w:rsidR="00B86B31">
              <w:rPr>
                <w:rFonts w:asciiTheme="majorHAnsi" w:hAnsiTheme="majorHAnsi"/>
              </w:rPr>
              <w:t>sure the</w:t>
            </w:r>
            <w:r>
              <w:rPr>
                <w:rFonts w:asciiTheme="majorHAnsi" w:hAnsiTheme="majorHAnsi"/>
              </w:rPr>
              <w:t xml:space="preserve"> </w:t>
            </w:r>
            <w:r w:rsidR="00B86B31">
              <w:rPr>
                <w:rFonts w:asciiTheme="majorHAnsi" w:hAnsiTheme="majorHAnsi"/>
              </w:rPr>
              <w:t>Individual</w:t>
            </w:r>
            <w:r>
              <w:rPr>
                <w:rFonts w:asciiTheme="majorHAnsi" w:hAnsiTheme="majorHAnsi"/>
              </w:rPr>
              <w:t xml:space="preserve"> Funding Request is approved and that the private CBT therapist identified makes direct contact with you to arrange the first meeting. </w:t>
            </w:r>
          </w:p>
          <w:p w:rsidR="00DA4280" w:rsidRDefault="00DA4280" w:rsidP="00DD135B">
            <w:pPr>
              <w:rPr>
                <w:rFonts w:asciiTheme="majorHAnsi" w:hAnsiTheme="majorHAnsi"/>
              </w:rPr>
            </w:pPr>
          </w:p>
          <w:p w:rsidR="00036AE7" w:rsidRDefault="00036AE7" w:rsidP="00036AE7">
            <w:pPr>
              <w:rPr>
                <w:rFonts w:asciiTheme="majorHAnsi" w:hAnsiTheme="majorHAnsi"/>
              </w:rPr>
            </w:pPr>
            <w:r>
              <w:rPr>
                <w:rFonts w:asciiTheme="majorHAnsi" w:hAnsiTheme="majorHAnsi"/>
              </w:rPr>
              <w:t xml:space="preserve">Whilst waiting for a </w:t>
            </w:r>
            <w:r w:rsidR="00DA4280" w:rsidRPr="00DA4280">
              <w:rPr>
                <w:rFonts w:asciiTheme="majorHAnsi" w:hAnsiTheme="majorHAnsi"/>
              </w:rPr>
              <w:t xml:space="preserve">CAMHS care coordinator </w:t>
            </w:r>
            <w:r>
              <w:rPr>
                <w:rFonts w:asciiTheme="majorHAnsi" w:hAnsiTheme="majorHAnsi"/>
              </w:rPr>
              <w:t>to be allocated, make sure you and parents are clear who will contact them and when for checking-in.</w:t>
            </w:r>
          </w:p>
          <w:p w:rsidR="00DD135B" w:rsidRPr="00DD135B" w:rsidRDefault="00036AE7" w:rsidP="00036AE7">
            <w:pPr>
              <w:rPr>
                <w:rFonts w:asciiTheme="majorHAnsi" w:hAnsiTheme="majorHAnsi"/>
              </w:rPr>
            </w:pPr>
            <w:r>
              <w:rPr>
                <w:rFonts w:asciiTheme="majorHAnsi" w:hAnsiTheme="majorHAnsi"/>
              </w:rPr>
              <w:t xml:space="preserve"> </w:t>
            </w:r>
          </w:p>
        </w:tc>
        <w:tc>
          <w:tcPr>
            <w:tcW w:w="2000" w:type="dxa"/>
            <w:tcBorders>
              <w:top w:val="single" w:sz="4" w:space="0" w:color="auto"/>
              <w:left w:val="single" w:sz="4" w:space="0" w:color="auto"/>
              <w:bottom w:val="single" w:sz="4" w:space="0" w:color="auto"/>
              <w:right w:val="single" w:sz="4" w:space="0" w:color="auto"/>
            </w:tcBorders>
          </w:tcPr>
          <w:p w:rsidR="00DA4280" w:rsidRDefault="00DA4280" w:rsidP="00947FC2">
            <w:pPr>
              <w:rPr>
                <w:rFonts w:asciiTheme="majorHAnsi" w:hAnsiTheme="majorHAnsi"/>
              </w:rPr>
            </w:pPr>
          </w:p>
        </w:tc>
        <w:tc>
          <w:tcPr>
            <w:tcW w:w="1278" w:type="dxa"/>
            <w:tcBorders>
              <w:top w:val="single" w:sz="4" w:space="0" w:color="auto"/>
              <w:left w:val="single" w:sz="4" w:space="0" w:color="auto"/>
              <w:bottom w:val="single" w:sz="4" w:space="0" w:color="auto"/>
              <w:right w:val="single" w:sz="4" w:space="0" w:color="auto"/>
            </w:tcBorders>
          </w:tcPr>
          <w:p w:rsidR="00B86B31" w:rsidRPr="00890F96" w:rsidRDefault="00B86B31" w:rsidP="00947FC2">
            <w:pPr>
              <w:rPr>
                <w:rFonts w:asciiTheme="majorHAnsi" w:hAnsiTheme="majorHAnsi"/>
              </w:rPr>
            </w:pPr>
          </w:p>
        </w:tc>
      </w:tr>
      <w:tr w:rsidR="0012791E" w:rsidRPr="00890F96" w:rsidTr="00947FC2">
        <w:trPr>
          <w:trHeight w:val="717"/>
        </w:trPr>
        <w:tc>
          <w:tcPr>
            <w:tcW w:w="1398" w:type="dxa"/>
            <w:tcBorders>
              <w:top w:val="single" w:sz="4" w:space="0" w:color="auto"/>
              <w:left w:val="single" w:sz="4" w:space="0" w:color="auto"/>
              <w:bottom w:val="single" w:sz="4" w:space="0" w:color="auto"/>
              <w:right w:val="single" w:sz="4" w:space="0" w:color="auto"/>
            </w:tcBorders>
          </w:tcPr>
          <w:p w:rsidR="004739C7" w:rsidRDefault="00B235D5" w:rsidP="00947FC2">
            <w:pPr>
              <w:rPr>
                <w:rFonts w:asciiTheme="majorHAnsi" w:hAnsiTheme="majorHAnsi"/>
              </w:rPr>
            </w:pPr>
            <w:r>
              <w:rPr>
                <w:rFonts w:asciiTheme="majorHAnsi" w:hAnsiTheme="majorHAnsi"/>
              </w:rPr>
              <w:t>FUTURE</w:t>
            </w:r>
          </w:p>
        </w:tc>
        <w:tc>
          <w:tcPr>
            <w:tcW w:w="2874" w:type="dxa"/>
            <w:tcBorders>
              <w:top w:val="single" w:sz="4" w:space="0" w:color="auto"/>
              <w:left w:val="single" w:sz="4" w:space="0" w:color="auto"/>
              <w:bottom w:val="single" w:sz="4" w:space="0" w:color="auto"/>
              <w:right w:val="single" w:sz="4" w:space="0" w:color="auto"/>
            </w:tcBorders>
          </w:tcPr>
          <w:p w:rsidR="004739C7" w:rsidRDefault="00DA58D4" w:rsidP="0019572B">
            <w:pPr>
              <w:rPr>
                <w:rFonts w:asciiTheme="majorHAnsi" w:hAnsiTheme="majorHAnsi"/>
              </w:rPr>
            </w:pPr>
            <w:r>
              <w:rPr>
                <w:rFonts w:asciiTheme="majorHAnsi" w:hAnsiTheme="majorHAnsi"/>
              </w:rPr>
              <w:t xml:space="preserve">You do not feel safe in </w:t>
            </w:r>
            <w:r w:rsidR="0019572B">
              <w:rPr>
                <w:rFonts w:asciiTheme="majorHAnsi" w:hAnsiTheme="majorHAnsi"/>
              </w:rPr>
              <w:t>[****]</w:t>
            </w:r>
            <w:r>
              <w:rPr>
                <w:rFonts w:asciiTheme="majorHAnsi" w:hAnsiTheme="majorHAnsi"/>
              </w:rPr>
              <w:t xml:space="preserve">. You do not </w:t>
            </w:r>
            <w:r w:rsidR="006D7806">
              <w:rPr>
                <w:rFonts w:asciiTheme="majorHAnsi" w:hAnsiTheme="majorHAnsi"/>
              </w:rPr>
              <w:t>want to go back for any reason which includes taking exams.</w:t>
            </w:r>
          </w:p>
        </w:tc>
        <w:tc>
          <w:tcPr>
            <w:tcW w:w="7160" w:type="dxa"/>
            <w:tcBorders>
              <w:top w:val="single" w:sz="4" w:space="0" w:color="auto"/>
              <w:left w:val="single" w:sz="4" w:space="0" w:color="auto"/>
              <w:bottom w:val="single" w:sz="4" w:space="0" w:color="auto"/>
              <w:right w:val="single" w:sz="4" w:space="0" w:color="auto"/>
            </w:tcBorders>
          </w:tcPr>
          <w:p w:rsidR="004739C7" w:rsidRPr="00B235D5" w:rsidRDefault="006D7806" w:rsidP="00B235D5">
            <w:pPr>
              <w:pStyle w:val="ListParagraph"/>
              <w:numPr>
                <w:ilvl w:val="0"/>
                <w:numId w:val="27"/>
              </w:numPr>
              <w:rPr>
                <w:rFonts w:asciiTheme="majorHAnsi" w:hAnsiTheme="majorHAnsi"/>
              </w:rPr>
            </w:pPr>
            <w:r w:rsidRPr="00B235D5">
              <w:rPr>
                <w:rFonts w:asciiTheme="majorHAnsi" w:hAnsiTheme="majorHAnsi"/>
              </w:rPr>
              <w:t xml:space="preserve">Stop funding </w:t>
            </w:r>
            <w:r w:rsidR="00D243C8">
              <w:rPr>
                <w:rFonts w:asciiTheme="majorHAnsi" w:hAnsiTheme="majorHAnsi"/>
              </w:rPr>
              <w:t>[college]</w:t>
            </w:r>
            <w:r w:rsidRPr="00B235D5">
              <w:rPr>
                <w:rFonts w:asciiTheme="majorHAnsi" w:hAnsiTheme="majorHAnsi"/>
              </w:rPr>
              <w:t xml:space="preserve"> – this money can then be used differently. </w:t>
            </w:r>
            <w:r w:rsidR="00B235D5">
              <w:rPr>
                <w:rFonts w:asciiTheme="majorHAnsi" w:hAnsiTheme="majorHAnsi"/>
              </w:rPr>
              <w:br/>
            </w:r>
          </w:p>
          <w:p w:rsidR="006D7806" w:rsidRPr="00B235D5" w:rsidRDefault="006D7806" w:rsidP="00B235D5">
            <w:pPr>
              <w:pStyle w:val="ListParagraph"/>
              <w:numPr>
                <w:ilvl w:val="0"/>
                <w:numId w:val="27"/>
              </w:numPr>
              <w:rPr>
                <w:rFonts w:asciiTheme="majorHAnsi" w:hAnsiTheme="majorHAnsi"/>
              </w:rPr>
            </w:pPr>
            <w:r w:rsidRPr="00B235D5">
              <w:rPr>
                <w:rFonts w:asciiTheme="majorHAnsi" w:hAnsiTheme="majorHAnsi"/>
              </w:rPr>
              <w:t xml:space="preserve">Identify an exam centre </w:t>
            </w:r>
            <w:proofErr w:type="gramStart"/>
            <w:r w:rsidRPr="00B235D5">
              <w:rPr>
                <w:rFonts w:asciiTheme="majorHAnsi" w:hAnsiTheme="majorHAnsi"/>
              </w:rPr>
              <w:t>where  you</w:t>
            </w:r>
            <w:proofErr w:type="gramEnd"/>
            <w:r w:rsidRPr="00B235D5">
              <w:rPr>
                <w:rFonts w:asciiTheme="majorHAnsi" w:hAnsiTheme="majorHAnsi"/>
              </w:rPr>
              <w:t xml:space="preserve"> can take your Maths and  English GCSE exams.</w:t>
            </w:r>
          </w:p>
          <w:p w:rsidR="00B235D5" w:rsidRDefault="00B235D5" w:rsidP="006D7806">
            <w:pPr>
              <w:rPr>
                <w:rFonts w:asciiTheme="majorHAnsi" w:hAnsiTheme="majorHAnsi"/>
              </w:rPr>
            </w:pPr>
          </w:p>
          <w:p w:rsidR="00B235D5" w:rsidRPr="00B235D5" w:rsidRDefault="00B235D5" w:rsidP="00B235D5">
            <w:pPr>
              <w:pStyle w:val="ListParagraph"/>
              <w:numPr>
                <w:ilvl w:val="0"/>
                <w:numId w:val="27"/>
              </w:numPr>
              <w:rPr>
                <w:rFonts w:asciiTheme="majorHAnsi" w:hAnsiTheme="majorHAnsi"/>
              </w:rPr>
            </w:pPr>
            <w:r w:rsidRPr="00B235D5">
              <w:rPr>
                <w:rFonts w:asciiTheme="majorHAnsi" w:hAnsiTheme="majorHAnsi"/>
              </w:rPr>
              <w:t xml:space="preserve">Update </w:t>
            </w:r>
            <w:r>
              <w:rPr>
                <w:rFonts w:asciiTheme="majorHAnsi" w:hAnsiTheme="majorHAnsi"/>
              </w:rPr>
              <w:t>your</w:t>
            </w:r>
            <w:r w:rsidRPr="00B235D5">
              <w:rPr>
                <w:rFonts w:asciiTheme="majorHAnsi" w:hAnsiTheme="majorHAnsi"/>
              </w:rPr>
              <w:t xml:space="preserve"> EHCP document</w:t>
            </w:r>
            <w:r w:rsidR="00B86B31">
              <w:rPr>
                <w:rFonts w:asciiTheme="majorHAnsi" w:hAnsiTheme="majorHAnsi"/>
              </w:rPr>
              <w:t xml:space="preserve"> to name </w:t>
            </w:r>
            <w:r w:rsidR="00D243C8">
              <w:rPr>
                <w:rFonts w:asciiTheme="majorHAnsi" w:hAnsiTheme="majorHAnsi"/>
              </w:rPr>
              <w:t>[****]</w:t>
            </w:r>
            <w:r w:rsidR="00B86B31">
              <w:rPr>
                <w:rFonts w:asciiTheme="majorHAnsi" w:hAnsiTheme="majorHAnsi"/>
              </w:rPr>
              <w:t xml:space="preserve"> and capture the health and social care needs that must be met if education is to be completed.</w:t>
            </w:r>
          </w:p>
          <w:p w:rsidR="00B235D5" w:rsidRDefault="00B235D5" w:rsidP="006D7806">
            <w:pPr>
              <w:rPr>
                <w:rFonts w:asciiTheme="majorHAnsi" w:hAnsiTheme="majorHAnsi"/>
              </w:rPr>
            </w:pPr>
          </w:p>
        </w:tc>
        <w:tc>
          <w:tcPr>
            <w:tcW w:w="2000" w:type="dxa"/>
            <w:tcBorders>
              <w:top w:val="single" w:sz="4" w:space="0" w:color="auto"/>
              <w:left w:val="single" w:sz="4" w:space="0" w:color="auto"/>
              <w:bottom w:val="single" w:sz="4" w:space="0" w:color="auto"/>
              <w:right w:val="single" w:sz="4" w:space="0" w:color="auto"/>
            </w:tcBorders>
          </w:tcPr>
          <w:p w:rsidR="004739C7" w:rsidRPr="00890F96" w:rsidRDefault="004739C7" w:rsidP="00947FC2">
            <w:pPr>
              <w:rPr>
                <w:rFonts w:asciiTheme="majorHAnsi" w:hAnsiTheme="majorHAnsi"/>
              </w:rPr>
            </w:pPr>
          </w:p>
        </w:tc>
        <w:tc>
          <w:tcPr>
            <w:tcW w:w="1278" w:type="dxa"/>
            <w:tcBorders>
              <w:top w:val="single" w:sz="4" w:space="0" w:color="auto"/>
              <w:left w:val="single" w:sz="4" w:space="0" w:color="auto"/>
              <w:bottom w:val="single" w:sz="4" w:space="0" w:color="auto"/>
              <w:right w:val="single" w:sz="4" w:space="0" w:color="auto"/>
            </w:tcBorders>
          </w:tcPr>
          <w:p w:rsidR="004739C7" w:rsidRPr="00890F96" w:rsidRDefault="004739C7" w:rsidP="0012791E">
            <w:pPr>
              <w:rPr>
                <w:rFonts w:asciiTheme="majorHAnsi" w:hAnsiTheme="majorHAnsi"/>
              </w:rPr>
            </w:pPr>
          </w:p>
        </w:tc>
      </w:tr>
      <w:tr w:rsidR="0012791E" w:rsidRPr="00890F96" w:rsidTr="00947FC2">
        <w:trPr>
          <w:trHeight w:val="717"/>
        </w:trPr>
        <w:tc>
          <w:tcPr>
            <w:tcW w:w="1398" w:type="dxa"/>
            <w:tcBorders>
              <w:top w:val="single" w:sz="4" w:space="0" w:color="auto"/>
              <w:left w:val="single" w:sz="4" w:space="0" w:color="auto"/>
              <w:bottom w:val="single" w:sz="4" w:space="0" w:color="auto"/>
              <w:right w:val="single" w:sz="4" w:space="0" w:color="auto"/>
            </w:tcBorders>
          </w:tcPr>
          <w:p w:rsidR="004739C7" w:rsidRDefault="00DA58D4" w:rsidP="00947FC2">
            <w:pPr>
              <w:rPr>
                <w:rFonts w:asciiTheme="majorHAnsi" w:hAnsiTheme="majorHAnsi"/>
              </w:rPr>
            </w:pPr>
            <w:r>
              <w:rPr>
                <w:rFonts w:asciiTheme="majorHAnsi" w:hAnsiTheme="majorHAnsi"/>
              </w:rPr>
              <w:t>FUTURE</w:t>
            </w:r>
          </w:p>
        </w:tc>
        <w:tc>
          <w:tcPr>
            <w:tcW w:w="2874" w:type="dxa"/>
            <w:tcBorders>
              <w:top w:val="single" w:sz="4" w:space="0" w:color="auto"/>
              <w:left w:val="single" w:sz="4" w:space="0" w:color="auto"/>
              <w:bottom w:val="single" w:sz="4" w:space="0" w:color="auto"/>
              <w:right w:val="single" w:sz="4" w:space="0" w:color="auto"/>
            </w:tcBorders>
          </w:tcPr>
          <w:p w:rsidR="004739C7" w:rsidRPr="004739C7" w:rsidRDefault="00DA58D4" w:rsidP="006D7806">
            <w:pPr>
              <w:rPr>
                <w:rFonts w:asciiTheme="majorHAnsi" w:hAnsiTheme="majorHAnsi"/>
              </w:rPr>
            </w:pPr>
            <w:r>
              <w:rPr>
                <w:rFonts w:asciiTheme="majorHAnsi" w:hAnsiTheme="majorHAnsi"/>
              </w:rPr>
              <w:t xml:space="preserve">You really want to continue your education. There is a 2-yr level 3 diploma course run by the English Cricket Board </w:t>
            </w:r>
            <w:r w:rsidR="006D7806">
              <w:rPr>
                <w:rFonts w:asciiTheme="majorHAnsi" w:hAnsiTheme="majorHAnsi"/>
              </w:rPr>
              <w:t xml:space="preserve">that you think will be really good for you. You need to pass English and Maths GCSE for this and have the skills to travel daily.  You are aiming to start Sept 2020. </w:t>
            </w:r>
          </w:p>
        </w:tc>
        <w:tc>
          <w:tcPr>
            <w:tcW w:w="7160" w:type="dxa"/>
            <w:tcBorders>
              <w:top w:val="single" w:sz="4" w:space="0" w:color="auto"/>
              <w:left w:val="single" w:sz="4" w:space="0" w:color="auto"/>
              <w:bottom w:val="single" w:sz="4" w:space="0" w:color="auto"/>
              <w:right w:val="single" w:sz="4" w:space="0" w:color="auto"/>
            </w:tcBorders>
          </w:tcPr>
          <w:p w:rsidR="00035E27" w:rsidRDefault="00B235D5" w:rsidP="00B235D5">
            <w:pPr>
              <w:pStyle w:val="ListParagraph"/>
              <w:numPr>
                <w:ilvl w:val="0"/>
                <w:numId w:val="27"/>
              </w:numPr>
              <w:rPr>
                <w:rFonts w:asciiTheme="majorHAnsi" w:hAnsiTheme="majorHAnsi"/>
              </w:rPr>
            </w:pPr>
            <w:r w:rsidRPr="00B235D5">
              <w:rPr>
                <w:rFonts w:asciiTheme="majorHAnsi" w:hAnsiTheme="majorHAnsi"/>
              </w:rPr>
              <w:t>Arrange</w:t>
            </w:r>
            <w:r w:rsidR="006D7806" w:rsidRPr="00B235D5">
              <w:rPr>
                <w:rFonts w:asciiTheme="majorHAnsi" w:hAnsiTheme="majorHAnsi"/>
              </w:rPr>
              <w:t xml:space="preserve"> individual tutoring for Maths and English to the </w:t>
            </w:r>
            <w:r w:rsidR="00D243C8">
              <w:rPr>
                <w:rFonts w:asciiTheme="majorHAnsi" w:hAnsiTheme="majorHAnsi"/>
              </w:rPr>
              <w:t xml:space="preserve">[****] </w:t>
            </w:r>
            <w:r w:rsidR="006D7806" w:rsidRPr="00B235D5">
              <w:rPr>
                <w:rFonts w:asciiTheme="majorHAnsi" w:hAnsiTheme="majorHAnsi"/>
              </w:rPr>
              <w:t xml:space="preserve">Offer. </w:t>
            </w:r>
            <w:r w:rsidR="007719F9" w:rsidRPr="00B235D5">
              <w:rPr>
                <w:rFonts w:asciiTheme="majorHAnsi" w:hAnsiTheme="majorHAnsi"/>
              </w:rPr>
              <w:t xml:space="preserve"> </w:t>
            </w:r>
            <w:r w:rsidRPr="00B235D5">
              <w:rPr>
                <w:rFonts w:asciiTheme="majorHAnsi" w:hAnsiTheme="majorHAnsi"/>
              </w:rPr>
              <w:t xml:space="preserve">You have asked to focus on Maths until November and then English after. </w:t>
            </w:r>
            <w:r w:rsidR="00B86B31">
              <w:rPr>
                <w:rFonts w:asciiTheme="majorHAnsi" w:hAnsiTheme="majorHAnsi"/>
              </w:rPr>
              <w:t>Actual number of hours to be agreed.</w:t>
            </w:r>
          </w:p>
          <w:p w:rsidR="00353F02" w:rsidRPr="00B235D5" w:rsidRDefault="00D243C8" w:rsidP="00D243C8">
            <w:pPr>
              <w:pStyle w:val="ListParagraph"/>
              <w:numPr>
                <w:ilvl w:val="0"/>
                <w:numId w:val="27"/>
              </w:numPr>
              <w:rPr>
                <w:rFonts w:asciiTheme="majorHAnsi" w:hAnsiTheme="majorHAnsi"/>
              </w:rPr>
            </w:pPr>
            <w:r>
              <w:rPr>
                <w:rFonts w:asciiTheme="majorHAnsi" w:hAnsiTheme="majorHAnsi"/>
              </w:rPr>
              <w:t xml:space="preserve">[SEN] </w:t>
            </w:r>
            <w:r w:rsidR="00353F02">
              <w:rPr>
                <w:rFonts w:asciiTheme="majorHAnsi" w:hAnsiTheme="majorHAnsi"/>
              </w:rPr>
              <w:t xml:space="preserve">has asked your parents to take a look at a service called </w:t>
            </w:r>
            <w:r>
              <w:rPr>
                <w:rFonts w:asciiTheme="majorHAnsi" w:hAnsiTheme="majorHAnsi"/>
              </w:rPr>
              <w:t>[****]</w:t>
            </w:r>
            <w:r w:rsidR="00353F02">
              <w:rPr>
                <w:rFonts w:asciiTheme="majorHAnsi" w:hAnsiTheme="majorHAnsi"/>
              </w:rPr>
              <w:t xml:space="preserve"> to see if this might have something to offer. </w:t>
            </w:r>
          </w:p>
        </w:tc>
        <w:tc>
          <w:tcPr>
            <w:tcW w:w="2000" w:type="dxa"/>
            <w:tcBorders>
              <w:top w:val="single" w:sz="4" w:space="0" w:color="auto"/>
              <w:left w:val="single" w:sz="4" w:space="0" w:color="auto"/>
              <w:bottom w:val="single" w:sz="4" w:space="0" w:color="auto"/>
              <w:right w:val="single" w:sz="4" w:space="0" w:color="auto"/>
            </w:tcBorders>
          </w:tcPr>
          <w:p w:rsidR="004739C7" w:rsidRPr="00890F96" w:rsidRDefault="004739C7" w:rsidP="00947FC2">
            <w:pPr>
              <w:rPr>
                <w:rFonts w:asciiTheme="majorHAnsi" w:hAnsiTheme="majorHAnsi"/>
              </w:rPr>
            </w:pPr>
          </w:p>
        </w:tc>
        <w:tc>
          <w:tcPr>
            <w:tcW w:w="1278" w:type="dxa"/>
            <w:tcBorders>
              <w:top w:val="single" w:sz="4" w:space="0" w:color="auto"/>
              <w:left w:val="single" w:sz="4" w:space="0" w:color="auto"/>
              <w:bottom w:val="single" w:sz="4" w:space="0" w:color="auto"/>
              <w:right w:val="single" w:sz="4" w:space="0" w:color="auto"/>
            </w:tcBorders>
          </w:tcPr>
          <w:p w:rsidR="004739C7" w:rsidRPr="00890F96" w:rsidRDefault="004739C7" w:rsidP="0012791E">
            <w:pPr>
              <w:rPr>
                <w:rFonts w:asciiTheme="majorHAnsi" w:hAnsiTheme="majorHAnsi"/>
              </w:rPr>
            </w:pPr>
          </w:p>
        </w:tc>
      </w:tr>
      <w:tr w:rsidR="0012791E" w:rsidRPr="00B235D5" w:rsidTr="00947FC2">
        <w:trPr>
          <w:trHeight w:val="717"/>
        </w:trPr>
        <w:tc>
          <w:tcPr>
            <w:tcW w:w="1398" w:type="dxa"/>
            <w:tcBorders>
              <w:top w:val="single" w:sz="4" w:space="0" w:color="auto"/>
              <w:left w:val="single" w:sz="4" w:space="0" w:color="auto"/>
              <w:bottom w:val="single" w:sz="4" w:space="0" w:color="auto"/>
              <w:right w:val="single" w:sz="4" w:space="0" w:color="auto"/>
            </w:tcBorders>
          </w:tcPr>
          <w:p w:rsidR="0044394C" w:rsidRPr="00B235D5" w:rsidRDefault="00683F17" w:rsidP="00947FC2">
            <w:pPr>
              <w:rPr>
                <w:rFonts w:asciiTheme="majorHAnsi" w:hAnsiTheme="majorHAnsi"/>
              </w:rPr>
            </w:pPr>
            <w:r w:rsidRPr="00B235D5">
              <w:rPr>
                <w:rFonts w:asciiTheme="majorHAnsi" w:hAnsiTheme="majorHAnsi"/>
              </w:rPr>
              <w:t>FUTURE</w:t>
            </w:r>
          </w:p>
        </w:tc>
        <w:tc>
          <w:tcPr>
            <w:tcW w:w="2874" w:type="dxa"/>
            <w:tcBorders>
              <w:top w:val="single" w:sz="4" w:space="0" w:color="auto"/>
              <w:left w:val="single" w:sz="4" w:space="0" w:color="auto"/>
              <w:bottom w:val="single" w:sz="4" w:space="0" w:color="auto"/>
              <w:right w:val="single" w:sz="4" w:space="0" w:color="auto"/>
            </w:tcBorders>
          </w:tcPr>
          <w:p w:rsidR="00D0774B" w:rsidRPr="00B235D5" w:rsidRDefault="00683F17" w:rsidP="0019572B">
            <w:pPr>
              <w:rPr>
                <w:rFonts w:asciiTheme="majorHAnsi" w:hAnsiTheme="majorHAnsi"/>
              </w:rPr>
            </w:pPr>
            <w:r w:rsidRPr="00B235D5">
              <w:rPr>
                <w:rFonts w:asciiTheme="majorHAnsi" w:hAnsiTheme="majorHAnsi"/>
              </w:rPr>
              <w:t xml:space="preserve">Services are not working together to prepare you for adulthood. </w:t>
            </w:r>
            <w:r w:rsidR="00353F02">
              <w:rPr>
                <w:rFonts w:asciiTheme="majorHAnsi" w:hAnsiTheme="majorHAnsi"/>
              </w:rPr>
              <w:t xml:space="preserve">This is not good for you or your parents. </w:t>
            </w:r>
            <w:r w:rsidRPr="00B235D5">
              <w:rPr>
                <w:rFonts w:asciiTheme="majorHAnsi" w:hAnsiTheme="majorHAnsi"/>
              </w:rPr>
              <w:t xml:space="preserve">The </w:t>
            </w:r>
            <w:r w:rsidRPr="00B235D5">
              <w:rPr>
                <w:rFonts w:asciiTheme="majorHAnsi" w:hAnsiTheme="majorHAnsi"/>
              </w:rPr>
              <w:lastRenderedPageBreak/>
              <w:t xml:space="preserve">panel was told that it is not safe for you to travel independently to </w:t>
            </w:r>
            <w:r w:rsidR="0019572B">
              <w:rPr>
                <w:rFonts w:asciiTheme="majorHAnsi" w:hAnsiTheme="majorHAnsi"/>
              </w:rPr>
              <w:t xml:space="preserve">[****] </w:t>
            </w:r>
            <w:r w:rsidRPr="00B235D5">
              <w:rPr>
                <w:rFonts w:asciiTheme="majorHAnsi" w:hAnsiTheme="majorHAnsi"/>
              </w:rPr>
              <w:t xml:space="preserve">but there is not a plan in place to address this. </w:t>
            </w:r>
          </w:p>
        </w:tc>
        <w:tc>
          <w:tcPr>
            <w:tcW w:w="7160" w:type="dxa"/>
            <w:tcBorders>
              <w:top w:val="single" w:sz="4" w:space="0" w:color="auto"/>
              <w:left w:val="single" w:sz="4" w:space="0" w:color="auto"/>
              <w:bottom w:val="single" w:sz="4" w:space="0" w:color="auto"/>
              <w:right w:val="single" w:sz="4" w:space="0" w:color="auto"/>
            </w:tcBorders>
          </w:tcPr>
          <w:p w:rsidR="00E93E64" w:rsidRPr="00B235D5" w:rsidRDefault="00B235D5" w:rsidP="00B235D5">
            <w:pPr>
              <w:pStyle w:val="ListParagraph"/>
              <w:numPr>
                <w:ilvl w:val="0"/>
                <w:numId w:val="27"/>
              </w:numPr>
              <w:rPr>
                <w:rFonts w:asciiTheme="majorHAnsi" w:hAnsiTheme="majorHAnsi"/>
              </w:rPr>
            </w:pPr>
            <w:r>
              <w:rPr>
                <w:rFonts w:asciiTheme="majorHAnsi" w:hAnsiTheme="majorHAnsi"/>
              </w:rPr>
              <w:lastRenderedPageBreak/>
              <w:t xml:space="preserve">How you get </w:t>
            </w:r>
            <w:r w:rsidR="00683F17" w:rsidRPr="00B235D5">
              <w:rPr>
                <w:rFonts w:asciiTheme="majorHAnsi" w:hAnsiTheme="majorHAnsi"/>
              </w:rPr>
              <w:t>to and from education must be considered as part of the multi-agency plan. It is likely to need some provision of transport and so</w:t>
            </w:r>
            <w:r w:rsidR="00B86B31">
              <w:rPr>
                <w:rFonts w:asciiTheme="majorHAnsi" w:hAnsiTheme="majorHAnsi"/>
              </w:rPr>
              <w:t>me independent travel training with very clear measures of your progress.</w:t>
            </w:r>
          </w:p>
        </w:tc>
        <w:tc>
          <w:tcPr>
            <w:tcW w:w="2000" w:type="dxa"/>
            <w:tcBorders>
              <w:top w:val="single" w:sz="4" w:space="0" w:color="auto"/>
              <w:left w:val="single" w:sz="4" w:space="0" w:color="auto"/>
              <w:bottom w:val="single" w:sz="4" w:space="0" w:color="auto"/>
              <w:right w:val="single" w:sz="4" w:space="0" w:color="auto"/>
            </w:tcBorders>
          </w:tcPr>
          <w:p w:rsidR="0044394C" w:rsidRPr="00B235D5" w:rsidRDefault="0044394C" w:rsidP="00947FC2">
            <w:pPr>
              <w:rPr>
                <w:rFonts w:asciiTheme="majorHAnsi" w:hAnsiTheme="majorHAnsi"/>
              </w:rPr>
            </w:pPr>
          </w:p>
        </w:tc>
        <w:tc>
          <w:tcPr>
            <w:tcW w:w="1278" w:type="dxa"/>
            <w:tcBorders>
              <w:top w:val="single" w:sz="4" w:space="0" w:color="auto"/>
              <w:left w:val="single" w:sz="4" w:space="0" w:color="auto"/>
              <w:bottom w:val="single" w:sz="4" w:space="0" w:color="auto"/>
              <w:right w:val="single" w:sz="4" w:space="0" w:color="auto"/>
            </w:tcBorders>
          </w:tcPr>
          <w:p w:rsidR="0044394C" w:rsidRPr="00B235D5" w:rsidRDefault="0044394C" w:rsidP="00947FC2">
            <w:pPr>
              <w:rPr>
                <w:rFonts w:asciiTheme="majorHAnsi" w:hAnsiTheme="majorHAnsi"/>
              </w:rPr>
            </w:pPr>
          </w:p>
        </w:tc>
      </w:tr>
      <w:tr w:rsidR="0012791E" w:rsidRPr="00890F96" w:rsidTr="00947FC2">
        <w:trPr>
          <w:trHeight w:val="717"/>
        </w:trPr>
        <w:tc>
          <w:tcPr>
            <w:tcW w:w="1398" w:type="dxa"/>
            <w:tcBorders>
              <w:top w:val="single" w:sz="4" w:space="0" w:color="auto"/>
              <w:left w:val="single" w:sz="4" w:space="0" w:color="auto"/>
              <w:bottom w:val="single" w:sz="4" w:space="0" w:color="auto"/>
              <w:right w:val="single" w:sz="4" w:space="0" w:color="auto"/>
            </w:tcBorders>
          </w:tcPr>
          <w:p w:rsidR="007719F9" w:rsidRPr="00890F96" w:rsidRDefault="00353F02" w:rsidP="00947FC2">
            <w:pPr>
              <w:rPr>
                <w:rFonts w:asciiTheme="majorHAnsi" w:hAnsiTheme="majorHAnsi"/>
              </w:rPr>
            </w:pPr>
            <w:r>
              <w:rPr>
                <w:rFonts w:asciiTheme="majorHAnsi" w:hAnsiTheme="majorHAnsi"/>
              </w:rPr>
              <w:lastRenderedPageBreak/>
              <w:t>AUTISM</w:t>
            </w:r>
          </w:p>
        </w:tc>
        <w:tc>
          <w:tcPr>
            <w:tcW w:w="2874" w:type="dxa"/>
            <w:tcBorders>
              <w:top w:val="single" w:sz="4" w:space="0" w:color="auto"/>
              <w:left w:val="single" w:sz="4" w:space="0" w:color="auto"/>
              <w:bottom w:val="single" w:sz="4" w:space="0" w:color="auto"/>
              <w:right w:val="single" w:sz="4" w:space="0" w:color="auto"/>
            </w:tcBorders>
          </w:tcPr>
          <w:p w:rsidR="007719F9" w:rsidRDefault="00036AE7" w:rsidP="00DD135B">
            <w:pPr>
              <w:rPr>
                <w:rFonts w:asciiTheme="majorHAnsi" w:hAnsiTheme="majorHAnsi"/>
              </w:rPr>
            </w:pPr>
            <w:r>
              <w:rPr>
                <w:rFonts w:asciiTheme="majorHAnsi" w:hAnsiTheme="majorHAnsi"/>
              </w:rPr>
              <w:t>Your needs that rela</w:t>
            </w:r>
            <w:bookmarkStart w:id="0" w:name="_GoBack"/>
            <w:bookmarkEnd w:id="0"/>
            <w:r>
              <w:rPr>
                <w:rFonts w:asciiTheme="majorHAnsi" w:hAnsiTheme="majorHAnsi"/>
              </w:rPr>
              <w:t xml:space="preserve">te to autism seem to be masked by your mental health needs.  </w:t>
            </w:r>
          </w:p>
        </w:tc>
        <w:tc>
          <w:tcPr>
            <w:tcW w:w="7160" w:type="dxa"/>
            <w:tcBorders>
              <w:top w:val="single" w:sz="4" w:space="0" w:color="auto"/>
              <w:left w:val="single" w:sz="4" w:space="0" w:color="auto"/>
              <w:bottom w:val="single" w:sz="4" w:space="0" w:color="auto"/>
              <w:right w:val="single" w:sz="4" w:space="0" w:color="auto"/>
            </w:tcBorders>
          </w:tcPr>
          <w:p w:rsidR="00353F02" w:rsidRDefault="00DE7870" w:rsidP="00353F02">
            <w:pPr>
              <w:rPr>
                <w:rFonts w:asciiTheme="majorHAnsi" w:hAnsiTheme="majorHAnsi"/>
              </w:rPr>
            </w:pPr>
            <w:r>
              <w:rPr>
                <w:rFonts w:asciiTheme="majorHAnsi" w:hAnsiTheme="majorHAnsi"/>
              </w:rPr>
              <w:t xml:space="preserve">Invite professional network </w:t>
            </w:r>
            <w:r w:rsidR="00DD135B">
              <w:rPr>
                <w:rFonts w:asciiTheme="majorHAnsi" w:hAnsiTheme="majorHAnsi"/>
              </w:rPr>
              <w:t xml:space="preserve">to </w:t>
            </w:r>
            <w:r>
              <w:rPr>
                <w:rFonts w:asciiTheme="majorHAnsi" w:hAnsiTheme="majorHAnsi"/>
              </w:rPr>
              <w:t>discuss</w:t>
            </w:r>
            <w:r w:rsidR="00DD135B">
              <w:rPr>
                <w:rFonts w:asciiTheme="majorHAnsi" w:hAnsiTheme="majorHAnsi"/>
              </w:rPr>
              <w:t xml:space="preserve"> </w:t>
            </w:r>
            <w:r w:rsidR="00353F02">
              <w:rPr>
                <w:rFonts w:asciiTheme="majorHAnsi" w:hAnsiTheme="majorHAnsi"/>
              </w:rPr>
              <w:t xml:space="preserve"> </w:t>
            </w:r>
            <w:r w:rsidR="0059489A">
              <w:rPr>
                <w:rFonts w:asciiTheme="majorHAnsi" w:hAnsiTheme="majorHAnsi"/>
              </w:rPr>
              <w:t xml:space="preserve">Positive Behaviour Support </w:t>
            </w:r>
            <w:r w:rsidR="00353F02">
              <w:rPr>
                <w:rFonts w:asciiTheme="majorHAnsi" w:hAnsiTheme="majorHAnsi"/>
              </w:rPr>
              <w:t xml:space="preserve">and </w:t>
            </w:r>
            <w:r>
              <w:rPr>
                <w:rFonts w:asciiTheme="majorHAnsi" w:hAnsiTheme="majorHAnsi"/>
              </w:rPr>
              <w:t>what else may be needed to support your mental health and wellbeing</w:t>
            </w:r>
            <w:r w:rsidR="00353F02">
              <w:rPr>
                <w:rFonts w:asciiTheme="majorHAnsi" w:hAnsiTheme="majorHAnsi"/>
              </w:rPr>
              <w:t>:</w:t>
            </w:r>
          </w:p>
          <w:p w:rsidR="00353F02" w:rsidRPr="00DD135B" w:rsidRDefault="0059489A" w:rsidP="00DD135B">
            <w:pPr>
              <w:pStyle w:val="ListParagraph"/>
              <w:numPr>
                <w:ilvl w:val="0"/>
                <w:numId w:val="27"/>
              </w:numPr>
              <w:rPr>
                <w:rFonts w:asciiTheme="majorHAnsi" w:hAnsiTheme="majorHAnsi"/>
              </w:rPr>
            </w:pPr>
            <w:r w:rsidRPr="00DD135B">
              <w:rPr>
                <w:rFonts w:asciiTheme="majorHAnsi" w:hAnsiTheme="majorHAnsi"/>
              </w:rPr>
              <w:t xml:space="preserve">functional analysis </w:t>
            </w:r>
            <w:r w:rsidR="00353F02" w:rsidRPr="00DD135B">
              <w:rPr>
                <w:rFonts w:asciiTheme="majorHAnsi" w:hAnsiTheme="majorHAnsi"/>
              </w:rPr>
              <w:t xml:space="preserve"> of behaviour</w:t>
            </w:r>
          </w:p>
          <w:p w:rsidR="007719F9" w:rsidRDefault="007719F9" w:rsidP="00DD135B">
            <w:pPr>
              <w:pStyle w:val="ListParagraph"/>
              <w:numPr>
                <w:ilvl w:val="0"/>
                <w:numId w:val="27"/>
              </w:numPr>
              <w:rPr>
                <w:rFonts w:asciiTheme="majorHAnsi" w:hAnsiTheme="majorHAnsi"/>
              </w:rPr>
            </w:pPr>
            <w:proofErr w:type="gramStart"/>
            <w:r w:rsidRPr="00DD135B">
              <w:rPr>
                <w:rFonts w:asciiTheme="majorHAnsi" w:hAnsiTheme="majorHAnsi"/>
              </w:rPr>
              <w:t>sensory</w:t>
            </w:r>
            <w:proofErr w:type="gramEnd"/>
            <w:r w:rsidR="0059489A" w:rsidRPr="00DD135B">
              <w:rPr>
                <w:rFonts w:asciiTheme="majorHAnsi" w:hAnsiTheme="majorHAnsi"/>
              </w:rPr>
              <w:t xml:space="preserve"> a</w:t>
            </w:r>
            <w:r w:rsidR="00353F02" w:rsidRPr="00DD135B">
              <w:rPr>
                <w:rFonts w:asciiTheme="majorHAnsi" w:hAnsiTheme="majorHAnsi"/>
              </w:rPr>
              <w:t xml:space="preserve">nd communication assessments. </w:t>
            </w:r>
          </w:p>
          <w:p w:rsidR="00DD135B" w:rsidRDefault="00DD135B" w:rsidP="00DD135B">
            <w:pPr>
              <w:rPr>
                <w:rFonts w:asciiTheme="majorHAnsi" w:hAnsiTheme="majorHAnsi"/>
              </w:rPr>
            </w:pPr>
          </w:p>
          <w:p w:rsidR="00DD135B" w:rsidRPr="00DD135B" w:rsidRDefault="00DD135B" w:rsidP="00DD135B">
            <w:pPr>
              <w:rPr>
                <w:rFonts w:asciiTheme="majorHAnsi" w:hAnsiTheme="majorHAnsi"/>
              </w:rPr>
            </w:pPr>
          </w:p>
        </w:tc>
        <w:tc>
          <w:tcPr>
            <w:tcW w:w="2000" w:type="dxa"/>
            <w:tcBorders>
              <w:top w:val="single" w:sz="4" w:space="0" w:color="auto"/>
              <w:left w:val="single" w:sz="4" w:space="0" w:color="auto"/>
              <w:bottom w:val="single" w:sz="4" w:space="0" w:color="auto"/>
              <w:right w:val="single" w:sz="4" w:space="0" w:color="auto"/>
            </w:tcBorders>
          </w:tcPr>
          <w:p w:rsidR="007719F9" w:rsidRPr="00890F96" w:rsidRDefault="007719F9" w:rsidP="00947FC2">
            <w:pPr>
              <w:rPr>
                <w:rFonts w:asciiTheme="majorHAnsi" w:hAnsiTheme="majorHAnsi"/>
              </w:rPr>
            </w:pPr>
          </w:p>
        </w:tc>
        <w:tc>
          <w:tcPr>
            <w:tcW w:w="1278" w:type="dxa"/>
            <w:tcBorders>
              <w:top w:val="single" w:sz="4" w:space="0" w:color="auto"/>
              <w:left w:val="single" w:sz="4" w:space="0" w:color="auto"/>
              <w:bottom w:val="single" w:sz="4" w:space="0" w:color="auto"/>
              <w:right w:val="single" w:sz="4" w:space="0" w:color="auto"/>
            </w:tcBorders>
          </w:tcPr>
          <w:p w:rsidR="007719F9" w:rsidRPr="00890F96" w:rsidRDefault="007719F9" w:rsidP="00947FC2">
            <w:pPr>
              <w:rPr>
                <w:rFonts w:asciiTheme="majorHAnsi" w:hAnsiTheme="majorHAnsi"/>
              </w:rPr>
            </w:pPr>
          </w:p>
        </w:tc>
      </w:tr>
      <w:tr w:rsidR="0012791E" w:rsidRPr="00890F96" w:rsidTr="00947FC2">
        <w:trPr>
          <w:trHeight w:val="717"/>
        </w:trPr>
        <w:tc>
          <w:tcPr>
            <w:tcW w:w="1398" w:type="dxa"/>
            <w:tcBorders>
              <w:top w:val="single" w:sz="4" w:space="0" w:color="auto"/>
              <w:left w:val="single" w:sz="4" w:space="0" w:color="auto"/>
              <w:bottom w:val="single" w:sz="4" w:space="0" w:color="auto"/>
              <w:right w:val="single" w:sz="4" w:space="0" w:color="auto"/>
            </w:tcBorders>
          </w:tcPr>
          <w:p w:rsidR="00036AE7" w:rsidRDefault="00036AE7" w:rsidP="00947FC2">
            <w:pPr>
              <w:rPr>
                <w:rFonts w:asciiTheme="majorHAnsi" w:hAnsiTheme="majorHAnsi"/>
              </w:rPr>
            </w:pPr>
            <w:r>
              <w:rPr>
                <w:rFonts w:asciiTheme="majorHAnsi" w:hAnsiTheme="majorHAnsi"/>
              </w:rPr>
              <w:t>RISK</w:t>
            </w:r>
          </w:p>
        </w:tc>
        <w:tc>
          <w:tcPr>
            <w:tcW w:w="2874" w:type="dxa"/>
            <w:tcBorders>
              <w:top w:val="single" w:sz="4" w:space="0" w:color="auto"/>
              <w:left w:val="single" w:sz="4" w:space="0" w:color="auto"/>
              <w:bottom w:val="single" w:sz="4" w:space="0" w:color="auto"/>
              <w:right w:val="single" w:sz="4" w:space="0" w:color="auto"/>
            </w:tcBorders>
          </w:tcPr>
          <w:p w:rsidR="00036AE7" w:rsidRDefault="00036AE7" w:rsidP="00036AE7">
            <w:pPr>
              <w:rPr>
                <w:rFonts w:asciiTheme="majorHAnsi" w:hAnsiTheme="majorHAnsi"/>
              </w:rPr>
            </w:pPr>
            <w:r w:rsidRPr="00036AE7">
              <w:rPr>
                <w:rFonts w:asciiTheme="majorHAnsi" w:hAnsiTheme="majorHAnsi"/>
              </w:rPr>
              <w:t xml:space="preserve">There is not a </w:t>
            </w:r>
            <w:r>
              <w:rPr>
                <w:rFonts w:asciiTheme="majorHAnsi" w:hAnsiTheme="majorHAnsi"/>
              </w:rPr>
              <w:t>multi-agency risk</w:t>
            </w:r>
            <w:r w:rsidR="00B86B31">
              <w:rPr>
                <w:rFonts w:asciiTheme="majorHAnsi" w:hAnsiTheme="majorHAnsi"/>
              </w:rPr>
              <w:t xml:space="preserve"> and </w:t>
            </w:r>
            <w:proofErr w:type="gramStart"/>
            <w:r w:rsidR="00B86B31">
              <w:rPr>
                <w:rFonts w:asciiTheme="majorHAnsi" w:hAnsiTheme="majorHAnsi"/>
              </w:rPr>
              <w:t xml:space="preserve">safety </w:t>
            </w:r>
            <w:r>
              <w:rPr>
                <w:rFonts w:asciiTheme="majorHAnsi" w:hAnsiTheme="majorHAnsi"/>
              </w:rPr>
              <w:t xml:space="preserve"> plan</w:t>
            </w:r>
            <w:proofErr w:type="gramEnd"/>
            <w:r>
              <w:rPr>
                <w:rFonts w:asciiTheme="majorHAnsi" w:hAnsiTheme="majorHAnsi"/>
              </w:rPr>
              <w:t xml:space="preserve"> in place.</w:t>
            </w:r>
            <w:r w:rsidR="00B86B31">
              <w:rPr>
                <w:rFonts w:asciiTheme="majorHAnsi" w:hAnsiTheme="majorHAnsi"/>
              </w:rPr>
              <w:t xml:space="preserve">  You and your family think that advice you are given by different agencies can be conflicting. This is confusing and increases anxiety. </w:t>
            </w:r>
          </w:p>
        </w:tc>
        <w:tc>
          <w:tcPr>
            <w:tcW w:w="7160" w:type="dxa"/>
            <w:tcBorders>
              <w:top w:val="single" w:sz="4" w:space="0" w:color="auto"/>
              <w:left w:val="single" w:sz="4" w:space="0" w:color="auto"/>
              <w:bottom w:val="single" w:sz="4" w:space="0" w:color="auto"/>
              <w:right w:val="single" w:sz="4" w:space="0" w:color="auto"/>
            </w:tcBorders>
          </w:tcPr>
          <w:p w:rsidR="00036AE7" w:rsidRPr="00890F96" w:rsidRDefault="00B86B31" w:rsidP="0012791E">
            <w:pPr>
              <w:rPr>
                <w:rFonts w:asciiTheme="majorHAnsi" w:hAnsiTheme="majorHAnsi"/>
              </w:rPr>
            </w:pPr>
            <w:r>
              <w:rPr>
                <w:rFonts w:asciiTheme="majorHAnsi" w:hAnsiTheme="majorHAnsi"/>
              </w:rPr>
              <w:t xml:space="preserve">Agree who will lead on the </w:t>
            </w:r>
            <w:r w:rsidR="0012791E" w:rsidRPr="0012791E">
              <w:rPr>
                <w:rFonts w:asciiTheme="majorHAnsi" w:hAnsiTheme="majorHAnsi"/>
              </w:rPr>
              <w:t xml:space="preserve">multi-agency risk and </w:t>
            </w:r>
            <w:proofErr w:type="gramStart"/>
            <w:r w:rsidR="0012791E" w:rsidRPr="0012791E">
              <w:rPr>
                <w:rFonts w:asciiTheme="majorHAnsi" w:hAnsiTheme="majorHAnsi"/>
              </w:rPr>
              <w:t>safety  plan</w:t>
            </w:r>
            <w:proofErr w:type="gramEnd"/>
            <w:r w:rsidR="0012791E" w:rsidRPr="0012791E">
              <w:rPr>
                <w:rFonts w:asciiTheme="majorHAnsi" w:hAnsiTheme="majorHAnsi"/>
              </w:rPr>
              <w:t xml:space="preserve"> </w:t>
            </w:r>
            <w:r>
              <w:rPr>
                <w:rFonts w:asciiTheme="majorHAnsi" w:hAnsiTheme="majorHAnsi"/>
              </w:rPr>
              <w:t xml:space="preserve">and </w:t>
            </w:r>
            <w:r w:rsidR="0012791E">
              <w:rPr>
                <w:rFonts w:asciiTheme="majorHAnsi" w:hAnsiTheme="majorHAnsi"/>
              </w:rPr>
              <w:t>identify clearly who will do what and when. All agencies must con</w:t>
            </w:r>
            <w:r w:rsidR="003E0F80">
              <w:rPr>
                <w:rFonts w:asciiTheme="majorHAnsi" w:hAnsiTheme="majorHAnsi"/>
              </w:rPr>
              <w:t>tribute to this.</w:t>
            </w:r>
          </w:p>
        </w:tc>
        <w:tc>
          <w:tcPr>
            <w:tcW w:w="2000" w:type="dxa"/>
            <w:tcBorders>
              <w:top w:val="single" w:sz="4" w:space="0" w:color="auto"/>
              <w:left w:val="single" w:sz="4" w:space="0" w:color="auto"/>
              <w:bottom w:val="single" w:sz="4" w:space="0" w:color="auto"/>
              <w:right w:val="single" w:sz="4" w:space="0" w:color="auto"/>
            </w:tcBorders>
          </w:tcPr>
          <w:p w:rsidR="00036AE7" w:rsidRPr="00890F96" w:rsidRDefault="00036AE7" w:rsidP="00947FC2">
            <w:pPr>
              <w:rPr>
                <w:rFonts w:asciiTheme="majorHAnsi" w:hAnsiTheme="majorHAnsi"/>
              </w:rPr>
            </w:pPr>
          </w:p>
        </w:tc>
        <w:tc>
          <w:tcPr>
            <w:tcW w:w="1278" w:type="dxa"/>
            <w:tcBorders>
              <w:top w:val="single" w:sz="4" w:space="0" w:color="auto"/>
              <w:left w:val="single" w:sz="4" w:space="0" w:color="auto"/>
              <w:bottom w:val="single" w:sz="4" w:space="0" w:color="auto"/>
              <w:right w:val="single" w:sz="4" w:space="0" w:color="auto"/>
            </w:tcBorders>
          </w:tcPr>
          <w:p w:rsidR="00036AE7" w:rsidRPr="00890F96" w:rsidRDefault="00036AE7" w:rsidP="00947FC2">
            <w:pPr>
              <w:rPr>
                <w:rFonts w:asciiTheme="majorHAnsi" w:hAnsiTheme="majorHAnsi"/>
              </w:rPr>
            </w:pPr>
          </w:p>
        </w:tc>
      </w:tr>
      <w:tr w:rsidR="0012791E" w:rsidRPr="00890F96" w:rsidTr="00947FC2">
        <w:trPr>
          <w:trHeight w:val="717"/>
        </w:trPr>
        <w:tc>
          <w:tcPr>
            <w:tcW w:w="1398" w:type="dxa"/>
            <w:tcBorders>
              <w:top w:val="single" w:sz="4" w:space="0" w:color="auto"/>
              <w:left w:val="single" w:sz="4" w:space="0" w:color="auto"/>
              <w:bottom w:val="single" w:sz="4" w:space="0" w:color="auto"/>
              <w:right w:val="single" w:sz="4" w:space="0" w:color="auto"/>
            </w:tcBorders>
          </w:tcPr>
          <w:p w:rsidR="007719F9" w:rsidRPr="00890F96" w:rsidRDefault="00DD135B" w:rsidP="00947FC2">
            <w:pPr>
              <w:rPr>
                <w:rFonts w:asciiTheme="majorHAnsi" w:hAnsiTheme="majorHAnsi"/>
              </w:rPr>
            </w:pPr>
            <w:r>
              <w:rPr>
                <w:rFonts w:asciiTheme="majorHAnsi" w:hAnsiTheme="majorHAnsi"/>
              </w:rPr>
              <w:t>INVOLVED</w:t>
            </w:r>
          </w:p>
        </w:tc>
        <w:tc>
          <w:tcPr>
            <w:tcW w:w="2874" w:type="dxa"/>
            <w:tcBorders>
              <w:top w:val="single" w:sz="4" w:space="0" w:color="auto"/>
              <w:left w:val="single" w:sz="4" w:space="0" w:color="auto"/>
              <w:bottom w:val="single" w:sz="4" w:space="0" w:color="auto"/>
              <w:right w:val="single" w:sz="4" w:space="0" w:color="auto"/>
            </w:tcBorders>
          </w:tcPr>
          <w:p w:rsidR="007719F9" w:rsidRDefault="00DD135B" w:rsidP="0006306E">
            <w:pPr>
              <w:rPr>
                <w:rFonts w:asciiTheme="majorHAnsi" w:hAnsiTheme="majorHAnsi"/>
              </w:rPr>
            </w:pPr>
            <w:r>
              <w:rPr>
                <w:rFonts w:asciiTheme="majorHAnsi" w:hAnsiTheme="majorHAnsi"/>
              </w:rPr>
              <w:t xml:space="preserve">You rely on your parents to keep track of all your appointments but they do not always receive clinic letters or reports. </w:t>
            </w:r>
          </w:p>
        </w:tc>
        <w:tc>
          <w:tcPr>
            <w:tcW w:w="7160" w:type="dxa"/>
            <w:tcBorders>
              <w:top w:val="single" w:sz="4" w:space="0" w:color="auto"/>
              <w:left w:val="single" w:sz="4" w:space="0" w:color="auto"/>
              <w:bottom w:val="single" w:sz="4" w:space="0" w:color="auto"/>
              <w:right w:val="single" w:sz="4" w:space="0" w:color="auto"/>
            </w:tcBorders>
          </w:tcPr>
          <w:p w:rsidR="007719F9" w:rsidRPr="00890F96" w:rsidRDefault="003E0F80" w:rsidP="0044394C">
            <w:pPr>
              <w:rPr>
                <w:rFonts w:asciiTheme="majorHAnsi" w:hAnsiTheme="majorHAnsi"/>
              </w:rPr>
            </w:pPr>
            <w:r>
              <w:rPr>
                <w:rFonts w:asciiTheme="majorHAnsi" w:hAnsiTheme="majorHAnsi"/>
              </w:rPr>
              <w:t xml:space="preserve">Provide a letter / e-mail / written note to support all meetings and conversations so that you and your parents can keep track. </w:t>
            </w:r>
          </w:p>
        </w:tc>
        <w:tc>
          <w:tcPr>
            <w:tcW w:w="2000" w:type="dxa"/>
            <w:tcBorders>
              <w:top w:val="single" w:sz="4" w:space="0" w:color="auto"/>
              <w:left w:val="single" w:sz="4" w:space="0" w:color="auto"/>
              <w:bottom w:val="single" w:sz="4" w:space="0" w:color="auto"/>
              <w:right w:val="single" w:sz="4" w:space="0" w:color="auto"/>
            </w:tcBorders>
          </w:tcPr>
          <w:p w:rsidR="007719F9" w:rsidRPr="00890F96" w:rsidRDefault="007719F9" w:rsidP="00947FC2">
            <w:pPr>
              <w:rPr>
                <w:rFonts w:asciiTheme="majorHAnsi" w:hAnsiTheme="majorHAnsi"/>
              </w:rPr>
            </w:pPr>
          </w:p>
        </w:tc>
        <w:tc>
          <w:tcPr>
            <w:tcW w:w="1278" w:type="dxa"/>
            <w:tcBorders>
              <w:top w:val="single" w:sz="4" w:space="0" w:color="auto"/>
              <w:left w:val="single" w:sz="4" w:space="0" w:color="auto"/>
              <w:bottom w:val="single" w:sz="4" w:space="0" w:color="auto"/>
              <w:right w:val="single" w:sz="4" w:space="0" w:color="auto"/>
            </w:tcBorders>
          </w:tcPr>
          <w:p w:rsidR="007719F9" w:rsidRPr="00890F96" w:rsidRDefault="007719F9" w:rsidP="00947FC2">
            <w:pPr>
              <w:rPr>
                <w:rFonts w:asciiTheme="majorHAnsi" w:hAnsiTheme="majorHAnsi"/>
              </w:rPr>
            </w:pPr>
          </w:p>
        </w:tc>
      </w:tr>
    </w:tbl>
    <w:p w:rsidR="008E716C" w:rsidRDefault="008E716C" w:rsidP="0052229A">
      <w:pPr>
        <w:ind w:right="-250"/>
        <w:rPr>
          <w:rFonts w:ascii="Arial" w:hAnsi="Arial" w:cs="Arial"/>
          <w:sz w:val="22"/>
          <w:szCs w:val="22"/>
          <w:lang w:val="en-GB"/>
        </w:rPr>
      </w:pPr>
    </w:p>
    <w:p w:rsidR="009A53BC" w:rsidRDefault="009A53BC" w:rsidP="0052229A">
      <w:pPr>
        <w:ind w:right="-250"/>
        <w:rPr>
          <w:rFonts w:ascii="Arial" w:hAnsi="Arial" w:cs="Arial"/>
          <w:sz w:val="22"/>
          <w:szCs w:val="22"/>
          <w:lang w:val="en-GB"/>
        </w:rPr>
      </w:pPr>
    </w:p>
    <w:p w:rsidR="0012108E" w:rsidRDefault="0012108E" w:rsidP="0052229A">
      <w:pPr>
        <w:ind w:right="-250"/>
        <w:rPr>
          <w:rFonts w:ascii="Arial" w:hAnsi="Arial" w:cs="Arial"/>
          <w:b/>
          <w:sz w:val="22"/>
          <w:szCs w:val="22"/>
          <w:lang w:val="en-GB"/>
        </w:rPr>
      </w:pPr>
    </w:p>
    <w:p w:rsidR="0012108E" w:rsidRDefault="0012108E" w:rsidP="0052229A">
      <w:pPr>
        <w:ind w:right="-250"/>
        <w:rPr>
          <w:rFonts w:ascii="Arial" w:hAnsi="Arial" w:cs="Arial"/>
          <w:b/>
          <w:sz w:val="22"/>
          <w:szCs w:val="22"/>
          <w:lang w:val="en-GB"/>
        </w:rPr>
      </w:pPr>
    </w:p>
    <w:p w:rsidR="003E0F80" w:rsidRDefault="003E0F80" w:rsidP="0052229A">
      <w:pPr>
        <w:ind w:right="-250"/>
        <w:rPr>
          <w:rFonts w:ascii="Arial" w:hAnsi="Arial" w:cs="Arial"/>
          <w:b/>
          <w:sz w:val="22"/>
          <w:szCs w:val="22"/>
          <w:lang w:val="en-GB"/>
        </w:rPr>
      </w:pPr>
    </w:p>
    <w:p w:rsidR="003E0F80" w:rsidRDefault="003E0F80" w:rsidP="0052229A">
      <w:pPr>
        <w:ind w:right="-250"/>
        <w:rPr>
          <w:rFonts w:ascii="Arial" w:hAnsi="Arial" w:cs="Arial"/>
          <w:b/>
          <w:sz w:val="22"/>
          <w:szCs w:val="22"/>
          <w:lang w:val="en-GB"/>
        </w:rPr>
      </w:pPr>
    </w:p>
    <w:p w:rsidR="003E0F80" w:rsidRDefault="003E0F80" w:rsidP="0052229A">
      <w:pPr>
        <w:ind w:right="-250"/>
        <w:rPr>
          <w:rFonts w:ascii="Arial" w:hAnsi="Arial" w:cs="Arial"/>
          <w:b/>
          <w:sz w:val="22"/>
          <w:szCs w:val="22"/>
          <w:lang w:val="en-GB"/>
        </w:rPr>
      </w:pPr>
    </w:p>
    <w:p w:rsidR="003E0F80" w:rsidRDefault="003E0F80" w:rsidP="0052229A">
      <w:pPr>
        <w:ind w:right="-250"/>
        <w:rPr>
          <w:rFonts w:ascii="Arial" w:hAnsi="Arial" w:cs="Arial"/>
          <w:b/>
          <w:sz w:val="22"/>
          <w:szCs w:val="22"/>
          <w:lang w:val="en-GB"/>
        </w:rPr>
      </w:pPr>
    </w:p>
    <w:p w:rsidR="003E0F80" w:rsidRDefault="003E0F80" w:rsidP="0052229A">
      <w:pPr>
        <w:ind w:right="-250"/>
        <w:rPr>
          <w:rFonts w:ascii="Arial" w:hAnsi="Arial" w:cs="Arial"/>
          <w:b/>
          <w:sz w:val="22"/>
          <w:szCs w:val="22"/>
          <w:lang w:val="en-GB"/>
        </w:rPr>
      </w:pPr>
    </w:p>
    <w:p w:rsidR="003E0F80" w:rsidRDefault="003E0F80" w:rsidP="0052229A">
      <w:pPr>
        <w:ind w:right="-250"/>
        <w:rPr>
          <w:rFonts w:ascii="Arial" w:hAnsi="Arial" w:cs="Arial"/>
          <w:b/>
          <w:sz w:val="22"/>
          <w:szCs w:val="22"/>
          <w:lang w:val="en-GB"/>
        </w:rPr>
      </w:pPr>
    </w:p>
    <w:p w:rsidR="003E0F80" w:rsidRDefault="003E0F80" w:rsidP="0052229A">
      <w:pPr>
        <w:ind w:right="-250"/>
        <w:rPr>
          <w:rFonts w:ascii="Arial" w:hAnsi="Arial" w:cs="Arial"/>
          <w:b/>
          <w:sz w:val="22"/>
          <w:szCs w:val="22"/>
          <w:lang w:val="en-GB"/>
        </w:rPr>
      </w:pPr>
    </w:p>
    <w:p w:rsidR="003E0F80" w:rsidRDefault="003E0F80">
      <w:pPr>
        <w:rPr>
          <w:rFonts w:ascii="Arial" w:hAnsi="Arial" w:cs="Arial"/>
          <w:b/>
          <w:sz w:val="22"/>
          <w:szCs w:val="22"/>
          <w:lang w:val="en-GB"/>
        </w:rPr>
      </w:pPr>
    </w:p>
    <w:p w:rsidR="003E0F80" w:rsidRDefault="003E0F80">
      <w:pPr>
        <w:rPr>
          <w:rFonts w:ascii="Arial" w:hAnsi="Arial" w:cs="Arial"/>
          <w:b/>
          <w:sz w:val="22"/>
          <w:szCs w:val="22"/>
          <w:lang w:val="en-GB"/>
        </w:rPr>
      </w:pPr>
    </w:p>
    <w:p w:rsidR="00F62546" w:rsidRDefault="00F62546" w:rsidP="0052229A">
      <w:pPr>
        <w:ind w:right="-250"/>
        <w:rPr>
          <w:rFonts w:ascii="Arial" w:hAnsi="Arial" w:cs="Arial"/>
          <w:b/>
          <w:sz w:val="22"/>
          <w:szCs w:val="22"/>
          <w:lang w:val="en-GB"/>
        </w:rPr>
      </w:pPr>
    </w:p>
    <w:p w:rsidR="00F62546" w:rsidRDefault="00F62546" w:rsidP="0052229A">
      <w:pPr>
        <w:ind w:right="-250"/>
        <w:rPr>
          <w:rFonts w:ascii="Arial" w:hAnsi="Arial" w:cs="Arial"/>
          <w:b/>
          <w:sz w:val="22"/>
          <w:szCs w:val="22"/>
          <w:lang w:val="en-GB"/>
        </w:rPr>
      </w:pPr>
    </w:p>
    <w:p w:rsidR="00F62546" w:rsidRDefault="00F62546" w:rsidP="0052229A">
      <w:pPr>
        <w:ind w:right="-250"/>
        <w:rPr>
          <w:rFonts w:ascii="Arial" w:hAnsi="Arial" w:cs="Arial"/>
          <w:b/>
          <w:sz w:val="22"/>
          <w:szCs w:val="22"/>
          <w:lang w:val="en-GB"/>
        </w:rPr>
      </w:pPr>
    </w:p>
    <w:p w:rsidR="00F62546" w:rsidRDefault="00F62546" w:rsidP="0052229A">
      <w:pPr>
        <w:ind w:right="-250"/>
        <w:rPr>
          <w:rFonts w:ascii="Arial" w:hAnsi="Arial" w:cs="Arial"/>
          <w:b/>
          <w:sz w:val="22"/>
          <w:szCs w:val="22"/>
          <w:lang w:val="en-GB"/>
        </w:rPr>
      </w:pPr>
    </w:p>
    <w:p w:rsidR="0044394C" w:rsidRDefault="002A6F1E" w:rsidP="0052229A">
      <w:pPr>
        <w:ind w:right="-250"/>
        <w:rPr>
          <w:rFonts w:ascii="Arial" w:hAnsi="Arial" w:cs="Arial"/>
          <w:b/>
          <w:sz w:val="22"/>
          <w:szCs w:val="22"/>
          <w:lang w:val="en-GB"/>
        </w:rPr>
      </w:pPr>
      <w:r>
        <w:rPr>
          <w:rFonts w:ascii="Arial" w:hAnsi="Arial" w:cs="Arial"/>
          <w:b/>
          <w:sz w:val="22"/>
          <w:szCs w:val="22"/>
          <w:lang w:val="en-GB"/>
        </w:rPr>
        <w:t>*</w:t>
      </w:r>
      <w:r w:rsidR="0012108E">
        <w:rPr>
          <w:rFonts w:ascii="Arial" w:hAnsi="Arial" w:cs="Arial"/>
          <w:b/>
          <w:sz w:val="22"/>
          <w:szCs w:val="22"/>
          <w:lang w:val="en-GB"/>
        </w:rPr>
        <w:t xml:space="preserve">I will ask </w:t>
      </w:r>
      <w:r w:rsidR="001D5866">
        <w:rPr>
          <w:rFonts w:ascii="Arial" w:hAnsi="Arial" w:cs="Arial"/>
          <w:b/>
          <w:sz w:val="22"/>
          <w:szCs w:val="22"/>
          <w:lang w:val="en-GB"/>
        </w:rPr>
        <w:t>[****]</w:t>
      </w:r>
      <w:r w:rsidR="003E0F80">
        <w:rPr>
          <w:rFonts w:ascii="Arial" w:hAnsi="Arial" w:cs="Arial"/>
          <w:b/>
          <w:sz w:val="22"/>
          <w:szCs w:val="22"/>
          <w:lang w:val="en-GB"/>
        </w:rPr>
        <w:t xml:space="preserve"> if</w:t>
      </w:r>
      <w:r w:rsidR="0012108E">
        <w:rPr>
          <w:rFonts w:ascii="Arial" w:hAnsi="Arial" w:cs="Arial"/>
          <w:b/>
          <w:sz w:val="22"/>
          <w:szCs w:val="22"/>
          <w:lang w:val="en-GB"/>
        </w:rPr>
        <w:t xml:space="preserve"> th</w:t>
      </w:r>
      <w:r w:rsidR="00A15375" w:rsidRPr="002A6F1E">
        <w:rPr>
          <w:rFonts w:ascii="Arial" w:hAnsi="Arial" w:cs="Arial"/>
          <w:b/>
          <w:sz w:val="22"/>
          <w:szCs w:val="22"/>
          <w:lang w:val="en-GB"/>
        </w:rPr>
        <w:t>ese ac</w:t>
      </w:r>
      <w:r w:rsidR="00075AB6" w:rsidRPr="002A6F1E">
        <w:rPr>
          <w:rFonts w:ascii="Arial" w:hAnsi="Arial" w:cs="Arial"/>
          <w:b/>
          <w:sz w:val="22"/>
          <w:szCs w:val="22"/>
          <w:lang w:val="en-GB"/>
        </w:rPr>
        <w:t xml:space="preserve">tions </w:t>
      </w:r>
      <w:r w:rsidR="003E0F80">
        <w:rPr>
          <w:rFonts w:ascii="Arial" w:hAnsi="Arial" w:cs="Arial"/>
          <w:b/>
          <w:sz w:val="22"/>
          <w:szCs w:val="22"/>
          <w:lang w:val="en-GB"/>
        </w:rPr>
        <w:t xml:space="preserve">can </w:t>
      </w:r>
      <w:r w:rsidR="0012108E">
        <w:rPr>
          <w:rFonts w:ascii="Arial" w:hAnsi="Arial" w:cs="Arial"/>
          <w:b/>
          <w:sz w:val="22"/>
          <w:szCs w:val="22"/>
          <w:lang w:val="en-GB"/>
        </w:rPr>
        <w:t xml:space="preserve">be written into the CIN Plan </w:t>
      </w:r>
      <w:r w:rsidR="003E0F80">
        <w:rPr>
          <w:rFonts w:ascii="Arial" w:hAnsi="Arial" w:cs="Arial"/>
          <w:b/>
          <w:sz w:val="22"/>
          <w:szCs w:val="22"/>
          <w:lang w:val="en-GB"/>
        </w:rPr>
        <w:t>for monitoring and review.</w:t>
      </w:r>
    </w:p>
    <w:p w:rsidR="0050739A" w:rsidRDefault="0050739A" w:rsidP="0052229A">
      <w:pPr>
        <w:ind w:right="-250"/>
        <w:rPr>
          <w:rFonts w:ascii="Arial" w:hAnsi="Arial" w:cs="Arial"/>
          <w:b/>
          <w:sz w:val="22"/>
          <w:szCs w:val="22"/>
          <w:lang w:val="en-GB"/>
        </w:rPr>
      </w:pPr>
    </w:p>
    <w:p w:rsidR="0050739A" w:rsidRDefault="0050739A" w:rsidP="0052229A">
      <w:pPr>
        <w:ind w:right="-250"/>
        <w:rPr>
          <w:rFonts w:ascii="Arial" w:hAnsi="Arial" w:cs="Arial"/>
          <w:b/>
          <w:sz w:val="22"/>
          <w:szCs w:val="22"/>
          <w:lang w:val="en-GB"/>
        </w:rPr>
      </w:pPr>
    </w:p>
    <w:p w:rsidR="0050739A" w:rsidRDefault="0050739A" w:rsidP="0052229A">
      <w:pPr>
        <w:ind w:right="-250"/>
        <w:rPr>
          <w:rFonts w:ascii="Arial" w:hAnsi="Arial" w:cs="Arial"/>
          <w:b/>
          <w:sz w:val="22"/>
          <w:szCs w:val="22"/>
          <w:lang w:val="en-GB"/>
        </w:rPr>
      </w:pPr>
    </w:p>
    <w:p w:rsidR="00F1177E" w:rsidRDefault="00F1177E" w:rsidP="0052229A">
      <w:pPr>
        <w:ind w:right="-250"/>
        <w:rPr>
          <w:rFonts w:ascii="Arial" w:hAnsi="Arial" w:cs="Arial"/>
          <w:sz w:val="22"/>
          <w:szCs w:val="22"/>
          <w:lang w:val="en-GB"/>
        </w:rPr>
      </w:pPr>
      <w:r>
        <w:rPr>
          <w:rFonts w:ascii="Arial" w:hAnsi="Arial" w:cs="Arial"/>
          <w:sz w:val="22"/>
          <w:szCs w:val="22"/>
          <w:lang w:val="en-GB"/>
        </w:rPr>
        <w:t>At the bottom of this letter there is some more information.</w:t>
      </w:r>
    </w:p>
    <w:p w:rsidR="00F1177E" w:rsidRDefault="00F1177E" w:rsidP="0052229A">
      <w:pPr>
        <w:ind w:right="-250"/>
        <w:rPr>
          <w:rFonts w:ascii="Arial" w:hAnsi="Arial" w:cs="Arial"/>
          <w:sz w:val="22"/>
          <w:szCs w:val="22"/>
          <w:lang w:val="en-GB"/>
        </w:rPr>
      </w:pPr>
    </w:p>
    <w:p w:rsidR="0077236F" w:rsidRPr="0012791E" w:rsidRDefault="00F1177E" w:rsidP="0012791E">
      <w:pPr>
        <w:pStyle w:val="ListParagraph"/>
        <w:numPr>
          <w:ilvl w:val="0"/>
          <w:numId w:val="11"/>
        </w:numPr>
        <w:ind w:right="-250"/>
        <w:rPr>
          <w:rFonts w:ascii="Arial" w:hAnsi="Arial" w:cs="Arial"/>
          <w:sz w:val="22"/>
          <w:szCs w:val="22"/>
          <w:lang w:val="en-GB"/>
        </w:rPr>
      </w:pPr>
      <w:r w:rsidRPr="00A06E7C">
        <w:rPr>
          <w:rFonts w:ascii="Arial" w:hAnsi="Arial" w:cs="Arial"/>
          <w:sz w:val="22"/>
          <w:szCs w:val="22"/>
          <w:lang w:val="en-GB"/>
        </w:rPr>
        <w:t>The feedback form:</w:t>
      </w:r>
      <w:r w:rsidR="0012791E">
        <w:rPr>
          <w:rFonts w:ascii="Arial" w:hAnsi="Arial" w:cs="Arial"/>
          <w:sz w:val="22"/>
          <w:szCs w:val="22"/>
          <w:lang w:val="en-GB"/>
        </w:rPr>
        <w:t xml:space="preserve"> </w:t>
      </w:r>
      <w:r w:rsidRPr="0012791E">
        <w:rPr>
          <w:rFonts w:ascii="Arial" w:hAnsi="Arial" w:cs="Arial"/>
          <w:sz w:val="22"/>
          <w:szCs w:val="22"/>
          <w:lang w:val="en-GB"/>
        </w:rPr>
        <w:t>You can choose i</w:t>
      </w:r>
      <w:r w:rsidR="00A76DB3" w:rsidRPr="0012791E">
        <w:rPr>
          <w:rFonts w:ascii="Arial" w:hAnsi="Arial" w:cs="Arial"/>
          <w:sz w:val="22"/>
          <w:szCs w:val="22"/>
          <w:lang w:val="en-GB"/>
        </w:rPr>
        <w:t xml:space="preserve">f you </w:t>
      </w:r>
      <w:r w:rsidRPr="0012791E">
        <w:rPr>
          <w:rFonts w:ascii="Arial" w:hAnsi="Arial" w:cs="Arial"/>
          <w:sz w:val="22"/>
          <w:szCs w:val="22"/>
          <w:lang w:val="en-GB"/>
        </w:rPr>
        <w:t xml:space="preserve">want to give feedback about your CETR. </w:t>
      </w:r>
    </w:p>
    <w:p w:rsidR="0012791E" w:rsidRDefault="0012791E" w:rsidP="002900F3">
      <w:pPr>
        <w:pStyle w:val="ListParagraph"/>
        <w:ind w:right="-250"/>
        <w:rPr>
          <w:rFonts w:ascii="Arial" w:hAnsi="Arial" w:cs="Arial"/>
          <w:sz w:val="22"/>
          <w:szCs w:val="22"/>
          <w:lang w:val="en-GB"/>
        </w:rPr>
      </w:pPr>
    </w:p>
    <w:p w:rsidR="00A06E7C" w:rsidRPr="00A06E7C" w:rsidRDefault="00A06E7C" w:rsidP="00E13C95">
      <w:pPr>
        <w:pStyle w:val="ListParagraph"/>
        <w:numPr>
          <w:ilvl w:val="0"/>
          <w:numId w:val="11"/>
        </w:numPr>
        <w:ind w:right="-250"/>
        <w:rPr>
          <w:rFonts w:ascii="Arial" w:hAnsi="Arial" w:cs="Arial"/>
          <w:sz w:val="22"/>
          <w:szCs w:val="22"/>
          <w:lang w:val="en-GB"/>
        </w:rPr>
      </w:pPr>
      <w:r w:rsidRPr="00A06E7C">
        <w:rPr>
          <w:rFonts w:ascii="Arial" w:hAnsi="Arial" w:cs="Arial"/>
          <w:sz w:val="22"/>
          <w:szCs w:val="22"/>
          <w:lang w:val="en-GB"/>
        </w:rPr>
        <w:t xml:space="preserve">Information about Joining the </w:t>
      </w:r>
      <w:r w:rsidR="00E13C95" w:rsidRPr="00E13C95">
        <w:rPr>
          <w:rFonts w:ascii="Arial" w:hAnsi="Arial" w:cs="Arial"/>
          <w:sz w:val="22"/>
          <w:szCs w:val="22"/>
          <w:lang w:val="en-GB"/>
        </w:rPr>
        <w:t>Best Support at Risk of Admission Register</w:t>
      </w:r>
      <w:r w:rsidRPr="00A06E7C">
        <w:rPr>
          <w:rFonts w:ascii="Arial" w:hAnsi="Arial" w:cs="Arial"/>
          <w:sz w:val="22"/>
          <w:szCs w:val="22"/>
          <w:lang w:val="en-GB"/>
        </w:rPr>
        <w:t>:</w:t>
      </w:r>
    </w:p>
    <w:p w:rsidR="00B360BE" w:rsidRPr="00A06E7C" w:rsidRDefault="00075AB6" w:rsidP="00A06E7C">
      <w:pPr>
        <w:pStyle w:val="ListParagraph"/>
        <w:ind w:right="-250"/>
        <w:rPr>
          <w:rFonts w:ascii="Arial" w:hAnsi="Arial" w:cs="Arial"/>
          <w:sz w:val="22"/>
          <w:szCs w:val="22"/>
        </w:rPr>
      </w:pPr>
      <w:r>
        <w:rPr>
          <w:rFonts w:ascii="Arial" w:hAnsi="Arial" w:cs="Arial"/>
          <w:sz w:val="22"/>
          <w:szCs w:val="22"/>
          <w:lang w:val="en-GB"/>
        </w:rPr>
        <w:t xml:space="preserve">You have given consent for </w:t>
      </w:r>
      <w:r w:rsidR="00901AE5">
        <w:rPr>
          <w:rFonts w:ascii="Arial" w:hAnsi="Arial" w:cs="Arial"/>
          <w:sz w:val="22"/>
          <w:szCs w:val="22"/>
          <w:lang w:val="en-GB"/>
        </w:rPr>
        <w:t xml:space="preserve">your </w:t>
      </w:r>
      <w:r w:rsidR="00A15375">
        <w:rPr>
          <w:rFonts w:ascii="Arial" w:hAnsi="Arial" w:cs="Arial"/>
          <w:sz w:val="22"/>
          <w:szCs w:val="22"/>
          <w:lang w:val="en-GB"/>
        </w:rPr>
        <w:t xml:space="preserve">name </w:t>
      </w:r>
      <w:r>
        <w:rPr>
          <w:rFonts w:ascii="Arial" w:hAnsi="Arial" w:cs="Arial"/>
          <w:sz w:val="22"/>
          <w:szCs w:val="22"/>
          <w:lang w:val="en-GB"/>
        </w:rPr>
        <w:t>to be</w:t>
      </w:r>
      <w:r w:rsidR="00A15375">
        <w:rPr>
          <w:rFonts w:ascii="Arial" w:hAnsi="Arial" w:cs="Arial"/>
          <w:sz w:val="22"/>
          <w:szCs w:val="22"/>
          <w:lang w:val="en-GB"/>
        </w:rPr>
        <w:t xml:space="preserve"> added to the register to help services work </w:t>
      </w:r>
      <w:proofErr w:type="gramStart"/>
      <w:r w:rsidR="00A15375">
        <w:rPr>
          <w:rFonts w:ascii="Arial" w:hAnsi="Arial" w:cs="Arial"/>
          <w:sz w:val="22"/>
          <w:szCs w:val="22"/>
          <w:lang w:val="en-GB"/>
        </w:rPr>
        <w:t>better</w:t>
      </w:r>
      <w:proofErr w:type="gramEnd"/>
      <w:r>
        <w:rPr>
          <w:rFonts w:ascii="Arial" w:hAnsi="Arial" w:cs="Arial"/>
          <w:sz w:val="22"/>
          <w:szCs w:val="22"/>
          <w:lang w:val="en-GB"/>
        </w:rPr>
        <w:t xml:space="preserve"> together in planning </w:t>
      </w:r>
      <w:r w:rsidR="00A15375">
        <w:rPr>
          <w:rFonts w:ascii="Arial" w:hAnsi="Arial" w:cs="Arial"/>
          <w:sz w:val="22"/>
          <w:szCs w:val="22"/>
          <w:lang w:val="en-GB"/>
        </w:rPr>
        <w:t xml:space="preserve">support. </w:t>
      </w:r>
      <w:r>
        <w:rPr>
          <w:rFonts w:ascii="Arial" w:hAnsi="Arial" w:cs="Arial"/>
          <w:sz w:val="22"/>
          <w:szCs w:val="22"/>
          <w:lang w:val="en-GB"/>
        </w:rPr>
        <w:t xml:space="preserve">Let me know if you change your mind about this. </w:t>
      </w:r>
      <w:r w:rsidR="00901AE5">
        <w:rPr>
          <w:rFonts w:ascii="Arial" w:hAnsi="Arial" w:cs="Arial"/>
          <w:sz w:val="22"/>
          <w:szCs w:val="22"/>
          <w:lang w:val="en-GB"/>
        </w:rPr>
        <w:t xml:space="preserve">When you reach 18, the people that manage the Adult register may ask you for consent to review your needs and possibly arrange an Adult CETR. </w:t>
      </w:r>
      <w:r w:rsidR="0012791E">
        <w:rPr>
          <w:rFonts w:ascii="Arial" w:hAnsi="Arial" w:cs="Arial"/>
          <w:sz w:val="22"/>
          <w:szCs w:val="22"/>
          <w:lang w:val="en-GB"/>
        </w:rPr>
        <w:t xml:space="preserve">You can tell me if you do not want this to happen. </w:t>
      </w:r>
      <w:r w:rsidR="00901AE5">
        <w:rPr>
          <w:rFonts w:ascii="Arial" w:hAnsi="Arial" w:cs="Arial"/>
          <w:sz w:val="22"/>
          <w:szCs w:val="22"/>
          <w:lang w:val="en-GB"/>
        </w:rPr>
        <w:t xml:space="preserve"> </w:t>
      </w:r>
      <w:r>
        <w:rPr>
          <w:rFonts w:ascii="Arial" w:hAnsi="Arial" w:cs="Arial"/>
          <w:sz w:val="22"/>
          <w:szCs w:val="22"/>
          <w:lang w:val="en-GB"/>
        </w:rPr>
        <w:t xml:space="preserve"> </w:t>
      </w:r>
    </w:p>
    <w:p w:rsidR="002F49E3" w:rsidRPr="001030B4" w:rsidRDefault="002F49E3" w:rsidP="0052229A">
      <w:pPr>
        <w:ind w:right="-250"/>
        <w:rPr>
          <w:rFonts w:ascii="Arial" w:hAnsi="Arial" w:cs="Arial"/>
          <w:sz w:val="22"/>
          <w:szCs w:val="22"/>
        </w:rPr>
      </w:pPr>
    </w:p>
    <w:p w:rsidR="00A76DB3" w:rsidRPr="00A76DB3" w:rsidRDefault="00A76DB3" w:rsidP="00A76DB3">
      <w:pPr>
        <w:spacing w:before="100" w:beforeAutospacing="1" w:after="100" w:afterAutospacing="1"/>
        <w:rPr>
          <w:rFonts w:ascii="Arial" w:eastAsia="Calibri" w:hAnsi="Arial" w:cs="Arial"/>
          <w:sz w:val="22"/>
          <w:szCs w:val="22"/>
          <w:lang w:val="en-GB" w:eastAsia="en-GB"/>
        </w:rPr>
      </w:pPr>
      <w:r w:rsidRPr="00A76DB3">
        <w:rPr>
          <w:rFonts w:ascii="Arial" w:eastAsia="Calibri" w:hAnsi="Arial" w:cs="Arial"/>
          <w:sz w:val="22"/>
          <w:szCs w:val="22"/>
          <w:lang w:val="en-GB" w:eastAsia="en-GB"/>
        </w:rPr>
        <w:t>Kind regards,</w:t>
      </w:r>
    </w:p>
    <w:p w:rsidR="00A76DB3" w:rsidRPr="00A76DB3" w:rsidRDefault="00A76DB3" w:rsidP="00A76DB3">
      <w:pPr>
        <w:spacing w:before="100" w:beforeAutospacing="1" w:after="100" w:afterAutospacing="1"/>
        <w:rPr>
          <w:rFonts w:ascii="Arial" w:eastAsia="Calibri" w:hAnsi="Arial" w:cs="Arial"/>
          <w:sz w:val="22"/>
          <w:szCs w:val="22"/>
          <w:lang w:val="en-GB" w:eastAsia="en-GB"/>
        </w:rPr>
      </w:pPr>
      <w:r w:rsidRPr="00A76DB3">
        <w:rPr>
          <w:rFonts w:ascii="Arial" w:eastAsia="Calibri" w:hAnsi="Arial" w:cs="Arial"/>
          <w:noProof/>
          <w:sz w:val="22"/>
          <w:szCs w:val="22"/>
          <w:lang w:val="en-GB" w:eastAsia="en-GB"/>
        </w:rPr>
        <w:drawing>
          <wp:inline distT="0" distB="0" distL="0" distR="0" wp14:anchorId="167563C6" wp14:editId="30815429">
            <wp:extent cx="1003300" cy="1066800"/>
            <wp:effectExtent l="0" t="0" r="6350" b="0"/>
            <wp:docPr id="3" name="Picture 3" descr="cid:image001.png@01D3A711.E13D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A711.E13D74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03300" cy="1066800"/>
                    </a:xfrm>
                    <a:prstGeom prst="rect">
                      <a:avLst/>
                    </a:prstGeom>
                    <a:noFill/>
                    <a:ln>
                      <a:noFill/>
                    </a:ln>
                  </pic:spPr>
                </pic:pic>
              </a:graphicData>
            </a:graphic>
          </wp:inline>
        </w:drawing>
      </w:r>
    </w:p>
    <w:p w:rsidR="002D550C" w:rsidRDefault="00A76DB3" w:rsidP="00A76DB3">
      <w:pPr>
        <w:pStyle w:val="Heading2"/>
        <w:spacing w:before="0" w:line="240" w:lineRule="atLeast"/>
        <w:ind w:right="-250"/>
        <w:textAlignment w:val="baseline"/>
        <w:rPr>
          <w:rFonts w:ascii="Arial" w:eastAsia="Calibri" w:hAnsi="Arial" w:cs="Arial"/>
          <w:color w:val="auto"/>
          <w:sz w:val="22"/>
          <w:szCs w:val="22"/>
          <w:lang w:val="en-GB" w:eastAsia="en-GB"/>
        </w:rPr>
      </w:pPr>
      <w:r w:rsidRPr="00A76DB3">
        <w:rPr>
          <w:rFonts w:ascii="Arial" w:eastAsia="Calibri" w:hAnsi="Arial" w:cs="Arial"/>
          <w:color w:val="auto"/>
          <w:sz w:val="22"/>
          <w:szCs w:val="22"/>
          <w:lang w:val="en-GB" w:eastAsia="en-GB"/>
        </w:rPr>
        <w:t>Sarah Imrie - LD Commissioning Assesso</w:t>
      </w:r>
      <w:r>
        <w:rPr>
          <w:rFonts w:ascii="Arial" w:eastAsia="Calibri" w:hAnsi="Arial" w:cs="Arial"/>
          <w:color w:val="auto"/>
          <w:sz w:val="22"/>
          <w:szCs w:val="22"/>
          <w:lang w:val="en-GB" w:eastAsia="en-GB"/>
        </w:rPr>
        <w:t>r for Children and Young People</w:t>
      </w:r>
    </w:p>
    <w:p w:rsidR="00A06E7C" w:rsidRPr="00A06E7C" w:rsidRDefault="00A06E7C" w:rsidP="00A06E7C">
      <w:pPr>
        <w:rPr>
          <w:rFonts w:ascii="Arial" w:hAnsi="Arial" w:cs="Arial"/>
          <w:sz w:val="22"/>
          <w:lang w:val="en-GB" w:eastAsia="en-GB"/>
        </w:rPr>
      </w:pPr>
    </w:p>
    <w:p w:rsidR="00A06E7C" w:rsidRPr="00A06E7C" w:rsidRDefault="00A06E7C" w:rsidP="00A06E7C">
      <w:pPr>
        <w:rPr>
          <w:rFonts w:ascii="Arial" w:hAnsi="Arial" w:cs="Arial"/>
          <w:sz w:val="22"/>
          <w:lang w:val="en-GB" w:eastAsia="en-GB"/>
        </w:rPr>
      </w:pPr>
    </w:p>
    <w:p w:rsidR="00A06E7C" w:rsidRPr="00B67BBF" w:rsidRDefault="00A06E7C">
      <w:pPr>
        <w:rPr>
          <w:rFonts w:ascii="Arial" w:hAnsi="Arial" w:cs="Arial"/>
          <w:sz w:val="22"/>
          <w:lang w:val="en-GB" w:eastAsia="en-GB"/>
        </w:rPr>
      </w:pPr>
      <w:r w:rsidRPr="00A06E7C">
        <w:rPr>
          <w:rFonts w:ascii="Arial" w:hAnsi="Arial" w:cs="Arial"/>
          <w:sz w:val="22"/>
          <w:lang w:val="en-GB" w:eastAsia="en-GB"/>
        </w:rPr>
        <w:t xml:space="preserve">Copied to: </w:t>
      </w:r>
      <w:r w:rsidR="003C15C5">
        <w:rPr>
          <w:rFonts w:ascii="Arial" w:hAnsi="Arial" w:cs="Arial"/>
          <w:sz w:val="22"/>
          <w:lang w:val="en-GB" w:eastAsia="en-GB"/>
        </w:rPr>
        <w:t xml:space="preserve">All at CETR plus </w:t>
      </w:r>
      <w:r w:rsidR="001D5866">
        <w:rPr>
          <w:rFonts w:ascii="Arial" w:hAnsi="Arial" w:cs="Arial"/>
          <w:sz w:val="22"/>
          <w:lang w:val="en-GB" w:eastAsia="en-GB"/>
        </w:rPr>
        <w:t>[people with responsibility who could not attend]</w:t>
      </w:r>
    </w:p>
    <w:p w:rsidR="00C64B14" w:rsidRDefault="00C64B14" w:rsidP="00910111">
      <w:pPr>
        <w:rPr>
          <w:rFonts w:ascii="Calibri" w:eastAsia="Calibri" w:hAnsi="Calibri" w:cs="Times New Roman"/>
          <w:b/>
          <w:color w:val="548DD4"/>
          <w:sz w:val="36"/>
          <w:lang w:val="en-GB"/>
        </w:rPr>
      </w:pPr>
    </w:p>
    <w:p w:rsidR="002A6F1E" w:rsidRDefault="002A6F1E" w:rsidP="00910111">
      <w:pPr>
        <w:rPr>
          <w:rFonts w:ascii="Calibri" w:eastAsia="Calibri" w:hAnsi="Calibri" w:cs="Times New Roman"/>
          <w:b/>
          <w:color w:val="548DD4"/>
          <w:sz w:val="36"/>
          <w:lang w:val="en-GB"/>
        </w:rPr>
      </w:pPr>
    </w:p>
    <w:p w:rsidR="00910111" w:rsidRDefault="00910111" w:rsidP="00910111">
      <w:pPr>
        <w:rPr>
          <w:rFonts w:ascii="Calibri" w:eastAsia="Calibri" w:hAnsi="Calibri" w:cs="Times New Roman"/>
          <w:b/>
          <w:color w:val="548DD4"/>
          <w:sz w:val="36"/>
          <w:lang w:val="en-GB"/>
        </w:rPr>
      </w:pPr>
      <w:r>
        <w:rPr>
          <w:rFonts w:ascii="Calibri" w:eastAsia="Calibri" w:hAnsi="Calibri" w:cs="Times New Roman"/>
          <w:b/>
          <w:color w:val="548DD4"/>
          <w:sz w:val="36"/>
          <w:lang w:val="en-GB"/>
        </w:rPr>
        <w:lastRenderedPageBreak/>
        <w:t>Care, Education and Treatment Review Feedback Form</w:t>
      </w:r>
    </w:p>
    <w:tbl>
      <w:tblPr>
        <w:tblStyle w:val="TableGrid"/>
        <w:tblpPr w:leftFromText="180" w:rightFromText="180" w:vertAnchor="page" w:horzAnchor="margin" w:tblpY="2869"/>
        <w:tblW w:w="14709" w:type="dxa"/>
        <w:tblLook w:val="04A0" w:firstRow="1" w:lastRow="0" w:firstColumn="1" w:lastColumn="0" w:noHBand="0" w:noVBand="1"/>
      </w:tblPr>
      <w:tblGrid>
        <w:gridCol w:w="5211"/>
        <w:gridCol w:w="9498"/>
      </w:tblGrid>
      <w:tr w:rsidR="00910111" w:rsidTr="008765E4">
        <w:tc>
          <w:tcPr>
            <w:tcW w:w="14709" w:type="dxa"/>
            <w:gridSpan w:val="2"/>
          </w:tcPr>
          <w:p w:rsidR="00910111" w:rsidRPr="009D1494" w:rsidRDefault="00910111" w:rsidP="004A391C">
            <w:pPr>
              <w:rPr>
                <w:rFonts w:ascii="Calibri" w:eastAsia="Calibri" w:hAnsi="Calibri" w:cs="Times New Roman"/>
                <w:sz w:val="24"/>
                <w:szCs w:val="24"/>
              </w:rPr>
            </w:pPr>
            <w:r w:rsidRPr="009D1494">
              <w:rPr>
                <w:rFonts w:ascii="Calibri" w:eastAsia="Calibri" w:hAnsi="Calibri" w:cs="Times New Roman"/>
                <w:sz w:val="24"/>
                <w:szCs w:val="24"/>
              </w:rPr>
              <w:t xml:space="preserve">This form can be used by anyone who took part in a CETR. Your information will be kept safe. You don’t have to tell us your name or the date of your CETR, but if there was a problem this would help to get it sorted out. </w:t>
            </w:r>
          </w:p>
          <w:p w:rsidR="00910111" w:rsidRDefault="00910111" w:rsidP="004A391C">
            <w:pPr>
              <w:rPr>
                <w:rFonts w:ascii="Calibri" w:eastAsia="Calibri" w:hAnsi="Calibri" w:cs="Times New Roman"/>
                <w:sz w:val="24"/>
                <w:szCs w:val="24"/>
              </w:rPr>
            </w:pPr>
            <w:r w:rsidRPr="009D1494">
              <w:rPr>
                <w:rFonts w:ascii="Calibri" w:eastAsia="Calibri" w:hAnsi="Calibri" w:cs="Times New Roman"/>
                <w:sz w:val="24"/>
                <w:szCs w:val="24"/>
              </w:rPr>
              <w:t>Please fill in this form and send it to:</w:t>
            </w:r>
            <w:r>
              <w:rPr>
                <w:sz w:val="24"/>
                <w:szCs w:val="24"/>
              </w:rPr>
              <w:t xml:space="preserve">  </w:t>
            </w:r>
            <w:hyperlink r:id="rId12" w:history="1">
              <w:r w:rsidRPr="009D1494">
                <w:rPr>
                  <w:rStyle w:val="Hyperlink"/>
                  <w:rFonts w:ascii="Calibri" w:eastAsia="Calibri" w:hAnsi="Calibri" w:cs="Times New Roman"/>
                  <w:b/>
                  <w:color w:val="548DD4" w:themeColor="text2" w:themeTint="99"/>
                  <w:sz w:val="24"/>
                  <w:szCs w:val="24"/>
                  <w:u w:val="none"/>
                </w:rPr>
                <w:t>nehfccg.cetr@nhs.net</w:t>
              </w:r>
            </w:hyperlink>
            <w:r w:rsidRPr="009D1494">
              <w:rPr>
                <w:rFonts w:ascii="Calibri" w:eastAsia="Calibri" w:hAnsi="Calibri" w:cs="Times New Roman"/>
                <w:sz w:val="24"/>
                <w:szCs w:val="24"/>
              </w:rPr>
              <w:t xml:space="preserve"> </w:t>
            </w:r>
          </w:p>
          <w:p w:rsidR="00910111" w:rsidRPr="000A1ED6" w:rsidRDefault="00910111" w:rsidP="004A391C">
            <w:pPr>
              <w:rPr>
                <w:rFonts w:ascii="Calibri" w:eastAsia="Calibri" w:hAnsi="Calibri" w:cs="Times New Roman"/>
                <w:sz w:val="24"/>
                <w:szCs w:val="24"/>
              </w:rPr>
            </w:pPr>
            <w:r w:rsidRPr="009D1494">
              <w:rPr>
                <w:rFonts w:ascii="Calibri" w:eastAsia="Calibri" w:hAnsi="Calibri" w:cs="Times New Roman"/>
                <w:sz w:val="24"/>
                <w:szCs w:val="24"/>
              </w:rPr>
              <w:t xml:space="preserve">or </w:t>
            </w:r>
            <w:r>
              <w:t xml:space="preserve"> </w:t>
            </w:r>
            <w:r w:rsidRPr="000A1ED6">
              <w:rPr>
                <w:rFonts w:ascii="Calibri" w:eastAsia="Calibri" w:hAnsi="Calibri" w:cs="Times New Roman"/>
                <w:sz w:val="24"/>
                <w:szCs w:val="24"/>
              </w:rPr>
              <w:t>Complex Needs Coordinator for Children and Young People</w:t>
            </w:r>
          </w:p>
          <w:p w:rsidR="00910111" w:rsidRPr="000A1ED6" w:rsidRDefault="00910111" w:rsidP="004A391C">
            <w:pPr>
              <w:rPr>
                <w:rFonts w:ascii="Calibri" w:eastAsia="Calibri" w:hAnsi="Calibri" w:cs="Times New Roman"/>
                <w:sz w:val="24"/>
                <w:szCs w:val="24"/>
              </w:rPr>
            </w:pPr>
            <w:r w:rsidRPr="000A1ED6">
              <w:rPr>
                <w:rFonts w:ascii="Calibri" w:eastAsia="Calibri" w:hAnsi="Calibri" w:cs="Times New Roman"/>
                <w:sz w:val="24"/>
                <w:szCs w:val="24"/>
              </w:rPr>
              <w:t>North East Hampshire &amp; Farnham CCG (Working collaboratively across Hampshire 5 CCGs)</w:t>
            </w:r>
          </w:p>
          <w:p w:rsidR="00910111" w:rsidRPr="009D1494" w:rsidRDefault="00910111" w:rsidP="004A391C">
            <w:pPr>
              <w:rPr>
                <w:sz w:val="24"/>
                <w:szCs w:val="24"/>
              </w:rPr>
            </w:pPr>
            <w:r w:rsidRPr="000A1ED6">
              <w:rPr>
                <w:rFonts w:ascii="Calibri" w:eastAsia="Calibri" w:hAnsi="Calibri" w:cs="Times New Roman"/>
                <w:sz w:val="24"/>
                <w:szCs w:val="24"/>
              </w:rPr>
              <w:t xml:space="preserve">The Castle, Elizabeth </w:t>
            </w:r>
            <w:proofErr w:type="spellStart"/>
            <w:r w:rsidRPr="000A1ED6">
              <w:rPr>
                <w:rFonts w:ascii="Calibri" w:eastAsia="Calibri" w:hAnsi="Calibri" w:cs="Times New Roman"/>
                <w:sz w:val="24"/>
                <w:szCs w:val="24"/>
              </w:rPr>
              <w:t>ll</w:t>
            </w:r>
            <w:proofErr w:type="spellEnd"/>
            <w:r w:rsidRPr="000A1ED6">
              <w:rPr>
                <w:rFonts w:ascii="Calibri" w:eastAsia="Calibri" w:hAnsi="Calibri" w:cs="Times New Roman"/>
                <w:sz w:val="24"/>
                <w:szCs w:val="24"/>
              </w:rPr>
              <w:t xml:space="preserve"> Court West, 3rd Floor, Winchester, Hampshire, SO23 8UJ</w:t>
            </w:r>
          </w:p>
        </w:tc>
      </w:tr>
      <w:tr w:rsidR="00910111" w:rsidTr="008765E4">
        <w:tc>
          <w:tcPr>
            <w:tcW w:w="5211" w:type="dxa"/>
          </w:tcPr>
          <w:p w:rsidR="00910111" w:rsidRDefault="00910111" w:rsidP="004A391C">
            <w:pPr>
              <w:rPr>
                <w:rFonts w:ascii="Calibri" w:eastAsia="Calibri" w:hAnsi="Calibri" w:cs="Times New Roman"/>
                <w:sz w:val="24"/>
                <w:szCs w:val="24"/>
              </w:rPr>
            </w:pPr>
            <w:r w:rsidRPr="009D1494">
              <w:rPr>
                <w:rFonts w:ascii="Calibri" w:eastAsia="Calibri" w:hAnsi="Calibri" w:cs="Times New Roman"/>
                <w:sz w:val="24"/>
                <w:szCs w:val="24"/>
              </w:rPr>
              <w:t>Name:</w:t>
            </w:r>
          </w:p>
          <w:p w:rsidR="00910111" w:rsidRDefault="00910111" w:rsidP="004A391C">
            <w:pPr>
              <w:rPr>
                <w:rFonts w:ascii="Calibri" w:eastAsia="Calibri" w:hAnsi="Calibri" w:cs="Times New Roman"/>
                <w:sz w:val="24"/>
                <w:szCs w:val="24"/>
              </w:rPr>
            </w:pPr>
          </w:p>
          <w:p w:rsidR="00910111" w:rsidRPr="009D1494" w:rsidRDefault="00910111" w:rsidP="004A391C">
            <w:pPr>
              <w:rPr>
                <w:rFonts w:ascii="Calibri" w:eastAsia="Calibri" w:hAnsi="Calibri" w:cs="Times New Roman"/>
                <w:sz w:val="24"/>
                <w:szCs w:val="24"/>
              </w:rPr>
            </w:pPr>
          </w:p>
        </w:tc>
        <w:tc>
          <w:tcPr>
            <w:tcW w:w="9498" w:type="dxa"/>
          </w:tcPr>
          <w:p w:rsidR="00910111" w:rsidRPr="009D1494" w:rsidRDefault="00910111" w:rsidP="004A391C">
            <w:pPr>
              <w:rPr>
                <w:rFonts w:ascii="Calibri" w:eastAsia="Calibri" w:hAnsi="Calibri" w:cs="Times New Roman"/>
                <w:sz w:val="24"/>
                <w:szCs w:val="24"/>
              </w:rPr>
            </w:pPr>
            <w:r w:rsidRPr="009D1494">
              <w:rPr>
                <w:rFonts w:ascii="Calibri" w:eastAsia="Calibri" w:hAnsi="Calibri" w:cs="Times New Roman"/>
                <w:sz w:val="24"/>
                <w:szCs w:val="24"/>
              </w:rPr>
              <w:t>Date of CETR:</w:t>
            </w:r>
          </w:p>
        </w:tc>
      </w:tr>
      <w:tr w:rsidR="00910111" w:rsidTr="008765E4">
        <w:tc>
          <w:tcPr>
            <w:tcW w:w="14709" w:type="dxa"/>
            <w:gridSpan w:val="2"/>
          </w:tcPr>
          <w:p w:rsidR="00910111" w:rsidRDefault="00910111" w:rsidP="004A391C">
            <w:pPr>
              <w:rPr>
                <w:rFonts w:ascii="Calibri" w:eastAsia="Calibri" w:hAnsi="Calibri" w:cs="Times New Roman"/>
                <w:sz w:val="24"/>
                <w:szCs w:val="24"/>
              </w:rPr>
            </w:pPr>
            <w:r w:rsidRPr="009D1494">
              <w:rPr>
                <w:rFonts w:ascii="Calibri" w:eastAsia="Calibri" w:hAnsi="Calibri" w:cs="Times New Roman"/>
                <w:sz w:val="24"/>
                <w:szCs w:val="24"/>
              </w:rPr>
              <w:t>If you want someone to reply, how can they get in touch with you?</w:t>
            </w:r>
          </w:p>
          <w:p w:rsidR="00910111" w:rsidRDefault="00910111" w:rsidP="004A391C">
            <w:pPr>
              <w:rPr>
                <w:rFonts w:ascii="Calibri" w:eastAsia="Calibri" w:hAnsi="Calibri" w:cs="Times New Roman"/>
                <w:sz w:val="24"/>
                <w:szCs w:val="24"/>
              </w:rPr>
            </w:pPr>
          </w:p>
          <w:p w:rsidR="00910111" w:rsidRPr="009D1494" w:rsidRDefault="00910111" w:rsidP="004A391C">
            <w:pPr>
              <w:rPr>
                <w:rFonts w:ascii="Calibri" w:eastAsia="Calibri" w:hAnsi="Calibri" w:cs="Times New Roman"/>
                <w:sz w:val="24"/>
                <w:szCs w:val="24"/>
              </w:rPr>
            </w:pPr>
          </w:p>
        </w:tc>
      </w:tr>
      <w:tr w:rsidR="00910111" w:rsidTr="008765E4">
        <w:tc>
          <w:tcPr>
            <w:tcW w:w="14709" w:type="dxa"/>
            <w:gridSpan w:val="2"/>
          </w:tcPr>
          <w:p w:rsidR="00910111" w:rsidRDefault="00910111" w:rsidP="004A391C">
            <w:pPr>
              <w:rPr>
                <w:rFonts w:ascii="Calibri" w:eastAsia="Calibri" w:hAnsi="Calibri" w:cs="Times New Roman"/>
                <w:sz w:val="24"/>
                <w:szCs w:val="24"/>
              </w:rPr>
            </w:pPr>
            <w:r w:rsidRPr="009D1494">
              <w:rPr>
                <w:rFonts w:ascii="Calibri" w:eastAsia="Calibri" w:hAnsi="Calibri" w:cs="Times New Roman"/>
                <w:sz w:val="24"/>
                <w:szCs w:val="24"/>
              </w:rPr>
              <w:t>Did you get enough help and information before the CETR?</w:t>
            </w:r>
          </w:p>
          <w:p w:rsidR="00910111" w:rsidRDefault="00910111" w:rsidP="004A391C">
            <w:pPr>
              <w:rPr>
                <w:rFonts w:ascii="Calibri" w:eastAsia="Calibri" w:hAnsi="Calibri" w:cs="Times New Roman"/>
                <w:sz w:val="24"/>
                <w:szCs w:val="24"/>
              </w:rPr>
            </w:pPr>
          </w:p>
          <w:p w:rsidR="00910111" w:rsidRPr="009D1494" w:rsidRDefault="00910111" w:rsidP="004A391C">
            <w:pPr>
              <w:rPr>
                <w:rFonts w:ascii="Calibri" w:eastAsia="Calibri" w:hAnsi="Calibri" w:cs="Times New Roman"/>
                <w:sz w:val="24"/>
                <w:szCs w:val="24"/>
              </w:rPr>
            </w:pPr>
          </w:p>
        </w:tc>
      </w:tr>
      <w:tr w:rsidR="00910111" w:rsidTr="008765E4">
        <w:tc>
          <w:tcPr>
            <w:tcW w:w="14709" w:type="dxa"/>
            <w:gridSpan w:val="2"/>
          </w:tcPr>
          <w:p w:rsidR="00910111" w:rsidRDefault="00910111" w:rsidP="004A391C">
            <w:pPr>
              <w:rPr>
                <w:rFonts w:ascii="Calibri" w:eastAsia="Calibri" w:hAnsi="Calibri" w:cs="Times New Roman"/>
                <w:sz w:val="24"/>
                <w:szCs w:val="24"/>
              </w:rPr>
            </w:pPr>
            <w:r w:rsidRPr="009D1494">
              <w:rPr>
                <w:rFonts w:ascii="Calibri" w:eastAsia="Calibri" w:hAnsi="Calibri" w:cs="Times New Roman"/>
                <w:sz w:val="24"/>
                <w:szCs w:val="24"/>
              </w:rPr>
              <w:t>What was the CETR like on the day?</w:t>
            </w:r>
          </w:p>
          <w:p w:rsidR="00910111" w:rsidRDefault="00910111" w:rsidP="004A391C">
            <w:pPr>
              <w:rPr>
                <w:rFonts w:ascii="Calibri" w:eastAsia="Calibri" w:hAnsi="Calibri" w:cs="Times New Roman"/>
                <w:sz w:val="24"/>
                <w:szCs w:val="24"/>
              </w:rPr>
            </w:pPr>
          </w:p>
          <w:p w:rsidR="00910111" w:rsidRPr="009D1494" w:rsidRDefault="00910111" w:rsidP="004A391C">
            <w:pPr>
              <w:rPr>
                <w:rFonts w:ascii="Calibri" w:eastAsia="Calibri" w:hAnsi="Calibri" w:cs="Times New Roman"/>
                <w:sz w:val="24"/>
                <w:szCs w:val="24"/>
              </w:rPr>
            </w:pPr>
          </w:p>
        </w:tc>
      </w:tr>
      <w:tr w:rsidR="00910111" w:rsidTr="008765E4">
        <w:tc>
          <w:tcPr>
            <w:tcW w:w="14709" w:type="dxa"/>
            <w:gridSpan w:val="2"/>
          </w:tcPr>
          <w:p w:rsidR="00910111" w:rsidRDefault="00910111" w:rsidP="004A391C">
            <w:pPr>
              <w:rPr>
                <w:rFonts w:ascii="Calibri" w:eastAsia="Calibri" w:hAnsi="Calibri" w:cs="Times New Roman"/>
                <w:sz w:val="24"/>
                <w:szCs w:val="24"/>
              </w:rPr>
            </w:pPr>
            <w:r w:rsidRPr="009D1494">
              <w:rPr>
                <w:rFonts w:ascii="Calibri" w:eastAsia="Calibri" w:hAnsi="Calibri" w:cs="Times New Roman"/>
                <w:sz w:val="24"/>
                <w:szCs w:val="24"/>
              </w:rPr>
              <w:t>What would have made the CETR better?</w:t>
            </w:r>
          </w:p>
          <w:p w:rsidR="00910111" w:rsidRDefault="00910111" w:rsidP="004A391C">
            <w:pPr>
              <w:rPr>
                <w:rFonts w:ascii="Calibri" w:eastAsia="Calibri" w:hAnsi="Calibri" w:cs="Times New Roman"/>
                <w:sz w:val="24"/>
                <w:szCs w:val="24"/>
              </w:rPr>
            </w:pPr>
          </w:p>
          <w:p w:rsidR="00910111" w:rsidRPr="009D1494" w:rsidRDefault="00910111" w:rsidP="004A391C">
            <w:pPr>
              <w:rPr>
                <w:rFonts w:ascii="Calibri" w:eastAsia="Calibri" w:hAnsi="Calibri" w:cs="Times New Roman"/>
                <w:sz w:val="24"/>
                <w:szCs w:val="24"/>
              </w:rPr>
            </w:pPr>
          </w:p>
        </w:tc>
      </w:tr>
      <w:tr w:rsidR="00910111" w:rsidTr="008765E4">
        <w:tc>
          <w:tcPr>
            <w:tcW w:w="14709" w:type="dxa"/>
            <w:gridSpan w:val="2"/>
          </w:tcPr>
          <w:p w:rsidR="00910111" w:rsidRDefault="00910111" w:rsidP="004A391C">
            <w:pPr>
              <w:rPr>
                <w:rFonts w:ascii="Calibri" w:eastAsia="Calibri" w:hAnsi="Calibri" w:cs="Times New Roman"/>
                <w:sz w:val="24"/>
                <w:szCs w:val="24"/>
              </w:rPr>
            </w:pPr>
            <w:r w:rsidRPr="009D1494">
              <w:rPr>
                <w:rFonts w:ascii="Calibri" w:eastAsia="Calibri" w:hAnsi="Calibri" w:cs="Times New Roman"/>
                <w:sz w:val="24"/>
                <w:szCs w:val="24"/>
              </w:rPr>
              <w:t>What difference did the CETR make for you?</w:t>
            </w:r>
          </w:p>
          <w:p w:rsidR="00910111" w:rsidRDefault="00910111" w:rsidP="004A391C">
            <w:pPr>
              <w:rPr>
                <w:rFonts w:ascii="Calibri" w:eastAsia="Calibri" w:hAnsi="Calibri" w:cs="Times New Roman"/>
                <w:sz w:val="24"/>
                <w:szCs w:val="24"/>
              </w:rPr>
            </w:pPr>
          </w:p>
          <w:p w:rsidR="00910111" w:rsidRPr="009D1494" w:rsidRDefault="00910111" w:rsidP="004A391C">
            <w:pPr>
              <w:rPr>
                <w:rFonts w:ascii="Calibri" w:eastAsia="Calibri" w:hAnsi="Calibri" w:cs="Times New Roman"/>
                <w:sz w:val="24"/>
                <w:szCs w:val="24"/>
              </w:rPr>
            </w:pPr>
          </w:p>
        </w:tc>
      </w:tr>
      <w:tr w:rsidR="00910111" w:rsidTr="008765E4">
        <w:tc>
          <w:tcPr>
            <w:tcW w:w="14709" w:type="dxa"/>
            <w:gridSpan w:val="2"/>
          </w:tcPr>
          <w:p w:rsidR="00910111" w:rsidRDefault="00910111" w:rsidP="004A391C">
            <w:pPr>
              <w:rPr>
                <w:rFonts w:ascii="Calibri" w:eastAsia="Calibri" w:hAnsi="Calibri" w:cs="Times New Roman"/>
                <w:sz w:val="24"/>
                <w:szCs w:val="24"/>
              </w:rPr>
            </w:pPr>
            <w:r w:rsidRPr="009D1494">
              <w:rPr>
                <w:rFonts w:ascii="Calibri" w:eastAsia="Calibri" w:hAnsi="Calibri" w:cs="Times New Roman"/>
                <w:sz w:val="24"/>
                <w:szCs w:val="24"/>
              </w:rPr>
              <w:t>Have you got any other comments or questions?</w:t>
            </w:r>
          </w:p>
          <w:p w:rsidR="00910111" w:rsidRDefault="00910111" w:rsidP="004A391C">
            <w:pPr>
              <w:rPr>
                <w:rFonts w:ascii="Calibri" w:eastAsia="Calibri" w:hAnsi="Calibri" w:cs="Times New Roman"/>
                <w:sz w:val="24"/>
                <w:szCs w:val="24"/>
              </w:rPr>
            </w:pPr>
          </w:p>
          <w:p w:rsidR="00910111" w:rsidRDefault="00910111" w:rsidP="004A391C">
            <w:pPr>
              <w:rPr>
                <w:rFonts w:ascii="Calibri" w:eastAsia="Calibri" w:hAnsi="Calibri" w:cs="Times New Roman"/>
                <w:sz w:val="24"/>
                <w:szCs w:val="24"/>
              </w:rPr>
            </w:pPr>
          </w:p>
          <w:p w:rsidR="00910111" w:rsidRDefault="00910111" w:rsidP="004A391C">
            <w:pPr>
              <w:rPr>
                <w:rFonts w:ascii="Calibri" w:eastAsia="Calibri" w:hAnsi="Calibri" w:cs="Times New Roman"/>
                <w:sz w:val="24"/>
                <w:szCs w:val="24"/>
              </w:rPr>
            </w:pPr>
          </w:p>
          <w:p w:rsidR="00910111" w:rsidRPr="009D1494" w:rsidRDefault="00910111" w:rsidP="004A391C">
            <w:pPr>
              <w:rPr>
                <w:rFonts w:ascii="Calibri" w:eastAsia="Calibri" w:hAnsi="Calibri" w:cs="Times New Roman"/>
                <w:sz w:val="24"/>
                <w:szCs w:val="24"/>
              </w:rPr>
            </w:pPr>
          </w:p>
        </w:tc>
      </w:tr>
    </w:tbl>
    <w:p w:rsidR="00910111" w:rsidRDefault="00910111" w:rsidP="00A76DB3">
      <w:pPr>
        <w:spacing w:line="276" w:lineRule="auto"/>
        <w:rPr>
          <w:rFonts w:ascii="Arial" w:hAnsi="Arial" w:cs="Arial"/>
          <w:b/>
          <w:color w:val="000000"/>
        </w:rPr>
      </w:pPr>
    </w:p>
    <w:sectPr w:rsidR="00910111" w:rsidSect="00000E4C">
      <w:headerReference w:type="default" r:id="rId13"/>
      <w:pgSz w:w="16840" w:h="11900" w:orient="landscape"/>
      <w:pgMar w:top="1080" w:right="1440" w:bottom="1080" w:left="144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FC2" w:rsidRDefault="00947FC2" w:rsidP="005D228C">
      <w:r>
        <w:separator/>
      </w:r>
    </w:p>
  </w:endnote>
  <w:endnote w:type="continuationSeparator" w:id="0">
    <w:p w:rsidR="00947FC2" w:rsidRDefault="00947FC2" w:rsidP="005D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FC2" w:rsidRDefault="00947FC2" w:rsidP="005D228C">
      <w:r>
        <w:separator/>
      </w:r>
    </w:p>
  </w:footnote>
  <w:footnote w:type="continuationSeparator" w:id="0">
    <w:p w:rsidR="00947FC2" w:rsidRDefault="00947FC2" w:rsidP="005D2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FC2" w:rsidRDefault="00947FC2">
    <w:pPr>
      <w:pStyle w:val="Header"/>
    </w:pPr>
    <w:r w:rsidRPr="008405BE">
      <w:rPr>
        <w:rFonts w:asciiTheme="majorHAnsi" w:hAnsiTheme="majorHAnsi" w:cs="Arial"/>
        <w:noProof/>
        <w:lang w:val="en-GB" w:eastAsia="en-GB"/>
      </w:rPr>
      <w:drawing>
        <wp:anchor distT="0" distB="0" distL="114300" distR="114300" simplePos="0" relativeHeight="251659264" behindDoc="1" locked="0" layoutInCell="1" allowOverlap="1" wp14:anchorId="6FF8AB10" wp14:editId="31C784DE">
          <wp:simplePos x="0" y="0"/>
          <wp:positionH relativeFrom="column">
            <wp:posOffset>7881620</wp:posOffset>
          </wp:positionH>
          <wp:positionV relativeFrom="paragraph">
            <wp:posOffset>-138430</wp:posOffset>
          </wp:positionV>
          <wp:extent cx="1533525" cy="779780"/>
          <wp:effectExtent l="0" t="0" r="9525" b="1270"/>
          <wp:wrapTight wrapText="bothSides">
            <wp:wrapPolygon edited="0">
              <wp:start x="0" y="0"/>
              <wp:lineTo x="0" y="21107"/>
              <wp:lineTo x="21466" y="21107"/>
              <wp:lineTo x="2146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banner-NHS-Englan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779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BA7"/>
    <w:multiLevelType w:val="hybridMultilevel"/>
    <w:tmpl w:val="D6D89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1A2C4B"/>
    <w:multiLevelType w:val="hybridMultilevel"/>
    <w:tmpl w:val="ED9AD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377BD"/>
    <w:multiLevelType w:val="hybridMultilevel"/>
    <w:tmpl w:val="AC40B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2C513E"/>
    <w:multiLevelType w:val="hybridMultilevel"/>
    <w:tmpl w:val="44087C50"/>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
    <w:nsid w:val="19FE4ED1"/>
    <w:multiLevelType w:val="hybridMultilevel"/>
    <w:tmpl w:val="F7A070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F148AF"/>
    <w:multiLevelType w:val="hybridMultilevel"/>
    <w:tmpl w:val="40BA9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573D6C"/>
    <w:multiLevelType w:val="hybridMultilevel"/>
    <w:tmpl w:val="44B6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566E77"/>
    <w:multiLevelType w:val="hybridMultilevel"/>
    <w:tmpl w:val="4F029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846850"/>
    <w:multiLevelType w:val="hybridMultilevel"/>
    <w:tmpl w:val="47CE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A42D77"/>
    <w:multiLevelType w:val="hybridMultilevel"/>
    <w:tmpl w:val="EFCC1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E053FB"/>
    <w:multiLevelType w:val="hybridMultilevel"/>
    <w:tmpl w:val="BEAE8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7766BD"/>
    <w:multiLevelType w:val="hybridMultilevel"/>
    <w:tmpl w:val="5F72E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6C70FE"/>
    <w:multiLevelType w:val="hybridMultilevel"/>
    <w:tmpl w:val="2D00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B87C55"/>
    <w:multiLevelType w:val="hybridMultilevel"/>
    <w:tmpl w:val="20362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A0B4BFE"/>
    <w:multiLevelType w:val="hybridMultilevel"/>
    <w:tmpl w:val="24C4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B10326"/>
    <w:multiLevelType w:val="hybridMultilevel"/>
    <w:tmpl w:val="D86E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8A4E9A"/>
    <w:multiLevelType w:val="hybridMultilevel"/>
    <w:tmpl w:val="3BDAA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A0662B9"/>
    <w:multiLevelType w:val="hybridMultilevel"/>
    <w:tmpl w:val="21FC28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7C062D"/>
    <w:multiLevelType w:val="hybridMultilevel"/>
    <w:tmpl w:val="F698D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D4A1B52"/>
    <w:multiLevelType w:val="hybridMultilevel"/>
    <w:tmpl w:val="8DFC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B774C2"/>
    <w:multiLevelType w:val="hybridMultilevel"/>
    <w:tmpl w:val="2BC48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FD537A1"/>
    <w:multiLevelType w:val="hybridMultilevel"/>
    <w:tmpl w:val="D9F2C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666DFD"/>
    <w:multiLevelType w:val="hybridMultilevel"/>
    <w:tmpl w:val="C776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FE1E5F"/>
    <w:multiLevelType w:val="hybridMultilevel"/>
    <w:tmpl w:val="4D80769E"/>
    <w:lvl w:ilvl="0" w:tplc="08090001">
      <w:start w:val="1"/>
      <w:numFmt w:val="bullet"/>
      <w:lvlText w:val=""/>
      <w:lvlJc w:val="left"/>
      <w:pPr>
        <w:ind w:left="360" w:hanging="360"/>
      </w:pPr>
      <w:rPr>
        <w:rFonts w:ascii="Symbol" w:hAnsi="Symbol" w:hint="default"/>
      </w:rPr>
    </w:lvl>
    <w:lvl w:ilvl="1" w:tplc="E6D2A6BC">
      <w:numFmt w:val="bullet"/>
      <w:lvlText w:val="•"/>
      <w:lvlJc w:val="left"/>
      <w:pPr>
        <w:ind w:left="1080" w:hanging="360"/>
      </w:pPr>
      <w:rPr>
        <w:rFonts w:ascii="Calibri" w:eastAsiaTheme="minorHAnsi" w:hAnsi="Calibri" w:cs="Frutiger LT Std 45 Ligh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FCD5E50"/>
    <w:multiLevelType w:val="hybridMultilevel"/>
    <w:tmpl w:val="D14C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FD39FE"/>
    <w:multiLevelType w:val="hybridMultilevel"/>
    <w:tmpl w:val="FC3E5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84C506D"/>
    <w:multiLevelType w:val="hybridMultilevel"/>
    <w:tmpl w:val="5DBE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4"/>
  </w:num>
  <w:num w:numId="4">
    <w:abstractNumId w:val="13"/>
  </w:num>
  <w:num w:numId="5">
    <w:abstractNumId w:val="23"/>
  </w:num>
  <w:num w:numId="6">
    <w:abstractNumId w:val="11"/>
  </w:num>
  <w:num w:numId="7">
    <w:abstractNumId w:val="20"/>
  </w:num>
  <w:num w:numId="8">
    <w:abstractNumId w:val="26"/>
  </w:num>
  <w:num w:numId="9">
    <w:abstractNumId w:val="4"/>
  </w:num>
  <w:num w:numId="10">
    <w:abstractNumId w:val="17"/>
  </w:num>
  <w:num w:numId="11">
    <w:abstractNumId w:val="8"/>
  </w:num>
  <w:num w:numId="12">
    <w:abstractNumId w:val="21"/>
  </w:num>
  <w:num w:numId="13">
    <w:abstractNumId w:val="14"/>
  </w:num>
  <w:num w:numId="14">
    <w:abstractNumId w:val="19"/>
  </w:num>
  <w:num w:numId="15">
    <w:abstractNumId w:val="1"/>
  </w:num>
  <w:num w:numId="16">
    <w:abstractNumId w:val="15"/>
  </w:num>
  <w:num w:numId="17">
    <w:abstractNumId w:val="10"/>
  </w:num>
  <w:num w:numId="18">
    <w:abstractNumId w:val="2"/>
  </w:num>
  <w:num w:numId="19">
    <w:abstractNumId w:val="12"/>
  </w:num>
  <w:num w:numId="20">
    <w:abstractNumId w:val="7"/>
  </w:num>
  <w:num w:numId="21">
    <w:abstractNumId w:val="6"/>
  </w:num>
  <w:num w:numId="22">
    <w:abstractNumId w:val="25"/>
  </w:num>
  <w:num w:numId="23">
    <w:abstractNumId w:val="16"/>
  </w:num>
  <w:num w:numId="24">
    <w:abstractNumId w:val="5"/>
  </w:num>
  <w:num w:numId="25">
    <w:abstractNumId w:val="0"/>
  </w:num>
  <w:num w:numId="26">
    <w:abstractNumId w:val="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5E"/>
    <w:rsid w:val="00000E4C"/>
    <w:rsid w:val="000101FC"/>
    <w:rsid w:val="00016730"/>
    <w:rsid w:val="00023B06"/>
    <w:rsid w:val="00034846"/>
    <w:rsid w:val="00035E27"/>
    <w:rsid w:val="00036AE7"/>
    <w:rsid w:val="000474E0"/>
    <w:rsid w:val="0006306E"/>
    <w:rsid w:val="0006526C"/>
    <w:rsid w:val="000731D3"/>
    <w:rsid w:val="00075AB6"/>
    <w:rsid w:val="000E7F86"/>
    <w:rsid w:val="000F0860"/>
    <w:rsid w:val="000F1EFB"/>
    <w:rsid w:val="0010032E"/>
    <w:rsid w:val="001030B4"/>
    <w:rsid w:val="00105BE4"/>
    <w:rsid w:val="0012108E"/>
    <w:rsid w:val="0012791E"/>
    <w:rsid w:val="00127E75"/>
    <w:rsid w:val="00150249"/>
    <w:rsid w:val="00154043"/>
    <w:rsid w:val="00166323"/>
    <w:rsid w:val="00177FC0"/>
    <w:rsid w:val="0019572B"/>
    <w:rsid w:val="001A52DA"/>
    <w:rsid w:val="001A629E"/>
    <w:rsid w:val="001B44D2"/>
    <w:rsid w:val="001D5866"/>
    <w:rsid w:val="001D6D69"/>
    <w:rsid w:val="001E778F"/>
    <w:rsid w:val="001F0507"/>
    <w:rsid w:val="00203059"/>
    <w:rsid w:val="00224D75"/>
    <w:rsid w:val="002306F0"/>
    <w:rsid w:val="002440AA"/>
    <w:rsid w:val="00246D99"/>
    <w:rsid w:val="00264A72"/>
    <w:rsid w:val="0026751F"/>
    <w:rsid w:val="00274715"/>
    <w:rsid w:val="00274E75"/>
    <w:rsid w:val="0028415A"/>
    <w:rsid w:val="00285513"/>
    <w:rsid w:val="002900F3"/>
    <w:rsid w:val="002913D3"/>
    <w:rsid w:val="0029409C"/>
    <w:rsid w:val="002A54DA"/>
    <w:rsid w:val="002A6F1E"/>
    <w:rsid w:val="002B4824"/>
    <w:rsid w:val="002B4869"/>
    <w:rsid w:val="002C20D1"/>
    <w:rsid w:val="002C3393"/>
    <w:rsid w:val="002D0BD1"/>
    <w:rsid w:val="002D550C"/>
    <w:rsid w:val="002E7882"/>
    <w:rsid w:val="002F49E3"/>
    <w:rsid w:val="002F70D2"/>
    <w:rsid w:val="00302A18"/>
    <w:rsid w:val="00303D73"/>
    <w:rsid w:val="0031346F"/>
    <w:rsid w:val="003208A6"/>
    <w:rsid w:val="003324AA"/>
    <w:rsid w:val="00333A7E"/>
    <w:rsid w:val="003356A6"/>
    <w:rsid w:val="00340217"/>
    <w:rsid w:val="00340C7C"/>
    <w:rsid w:val="00342952"/>
    <w:rsid w:val="00353F02"/>
    <w:rsid w:val="00357CA9"/>
    <w:rsid w:val="00373BC5"/>
    <w:rsid w:val="003771B3"/>
    <w:rsid w:val="003B41FB"/>
    <w:rsid w:val="003C15C5"/>
    <w:rsid w:val="003C1A54"/>
    <w:rsid w:val="003C2EB1"/>
    <w:rsid w:val="003E0F80"/>
    <w:rsid w:val="003E7CDD"/>
    <w:rsid w:val="003E7EE0"/>
    <w:rsid w:val="003F71E9"/>
    <w:rsid w:val="003F75BE"/>
    <w:rsid w:val="00403F19"/>
    <w:rsid w:val="004143B6"/>
    <w:rsid w:val="00432ACA"/>
    <w:rsid w:val="0043565B"/>
    <w:rsid w:val="00440E23"/>
    <w:rsid w:val="0044153B"/>
    <w:rsid w:val="00442156"/>
    <w:rsid w:val="0044394C"/>
    <w:rsid w:val="004447DA"/>
    <w:rsid w:val="00451852"/>
    <w:rsid w:val="0045309F"/>
    <w:rsid w:val="00453C8C"/>
    <w:rsid w:val="00465B8F"/>
    <w:rsid w:val="00472404"/>
    <w:rsid w:val="004739C7"/>
    <w:rsid w:val="004851EF"/>
    <w:rsid w:val="00486EE4"/>
    <w:rsid w:val="004973F5"/>
    <w:rsid w:val="004A2700"/>
    <w:rsid w:val="004A391C"/>
    <w:rsid w:val="004D2EDC"/>
    <w:rsid w:val="004D634C"/>
    <w:rsid w:val="004F53F8"/>
    <w:rsid w:val="00501EBF"/>
    <w:rsid w:val="0050739A"/>
    <w:rsid w:val="00507519"/>
    <w:rsid w:val="00510646"/>
    <w:rsid w:val="00512A83"/>
    <w:rsid w:val="0052229A"/>
    <w:rsid w:val="00570140"/>
    <w:rsid w:val="00582BD3"/>
    <w:rsid w:val="0059489A"/>
    <w:rsid w:val="00595304"/>
    <w:rsid w:val="005A3203"/>
    <w:rsid w:val="005A41AD"/>
    <w:rsid w:val="005B288D"/>
    <w:rsid w:val="005C0093"/>
    <w:rsid w:val="005C2B08"/>
    <w:rsid w:val="005C4F89"/>
    <w:rsid w:val="005D228C"/>
    <w:rsid w:val="005D2C92"/>
    <w:rsid w:val="005E25DE"/>
    <w:rsid w:val="005E4FD5"/>
    <w:rsid w:val="005F1442"/>
    <w:rsid w:val="00604702"/>
    <w:rsid w:val="00614A58"/>
    <w:rsid w:val="00615C2B"/>
    <w:rsid w:val="00661CBE"/>
    <w:rsid w:val="00683E9B"/>
    <w:rsid w:val="00683F17"/>
    <w:rsid w:val="00686E94"/>
    <w:rsid w:val="006942FD"/>
    <w:rsid w:val="006A1F6F"/>
    <w:rsid w:val="006B7254"/>
    <w:rsid w:val="006C25A4"/>
    <w:rsid w:val="006C7E76"/>
    <w:rsid w:val="006D7806"/>
    <w:rsid w:val="006E3850"/>
    <w:rsid w:val="006E6AD6"/>
    <w:rsid w:val="006F140F"/>
    <w:rsid w:val="006F5839"/>
    <w:rsid w:val="006F62C7"/>
    <w:rsid w:val="00715C3E"/>
    <w:rsid w:val="00722AF4"/>
    <w:rsid w:val="00730AA9"/>
    <w:rsid w:val="007310F7"/>
    <w:rsid w:val="00736130"/>
    <w:rsid w:val="00736BA0"/>
    <w:rsid w:val="00743146"/>
    <w:rsid w:val="00753706"/>
    <w:rsid w:val="007537F7"/>
    <w:rsid w:val="00761486"/>
    <w:rsid w:val="007719F9"/>
    <w:rsid w:val="0077236F"/>
    <w:rsid w:val="00781D77"/>
    <w:rsid w:val="007828BB"/>
    <w:rsid w:val="007A52D0"/>
    <w:rsid w:val="007B3056"/>
    <w:rsid w:val="007B79B7"/>
    <w:rsid w:val="007D1181"/>
    <w:rsid w:val="007D40BC"/>
    <w:rsid w:val="007D5BB0"/>
    <w:rsid w:val="007E0F68"/>
    <w:rsid w:val="00802430"/>
    <w:rsid w:val="00820A49"/>
    <w:rsid w:val="008405BE"/>
    <w:rsid w:val="00845662"/>
    <w:rsid w:val="0084704C"/>
    <w:rsid w:val="0085075A"/>
    <w:rsid w:val="0087098B"/>
    <w:rsid w:val="00874A7E"/>
    <w:rsid w:val="008765E4"/>
    <w:rsid w:val="00884975"/>
    <w:rsid w:val="00890F96"/>
    <w:rsid w:val="00891401"/>
    <w:rsid w:val="008A3F0B"/>
    <w:rsid w:val="008A77B6"/>
    <w:rsid w:val="008A7C38"/>
    <w:rsid w:val="008B02F9"/>
    <w:rsid w:val="008B40E9"/>
    <w:rsid w:val="008C3CA8"/>
    <w:rsid w:val="008D355F"/>
    <w:rsid w:val="008D3942"/>
    <w:rsid w:val="008E716C"/>
    <w:rsid w:val="008F5366"/>
    <w:rsid w:val="008F683C"/>
    <w:rsid w:val="00901AE5"/>
    <w:rsid w:val="00903766"/>
    <w:rsid w:val="00910111"/>
    <w:rsid w:val="009104E0"/>
    <w:rsid w:val="00912521"/>
    <w:rsid w:val="00932BBD"/>
    <w:rsid w:val="00947FC2"/>
    <w:rsid w:val="00952814"/>
    <w:rsid w:val="00954D91"/>
    <w:rsid w:val="00961366"/>
    <w:rsid w:val="00961AC6"/>
    <w:rsid w:val="009650FD"/>
    <w:rsid w:val="009724C5"/>
    <w:rsid w:val="0097510C"/>
    <w:rsid w:val="00987849"/>
    <w:rsid w:val="009945A1"/>
    <w:rsid w:val="009A3708"/>
    <w:rsid w:val="009A53BC"/>
    <w:rsid w:val="009C7530"/>
    <w:rsid w:val="009D1494"/>
    <w:rsid w:val="009D2275"/>
    <w:rsid w:val="009D6309"/>
    <w:rsid w:val="009F006F"/>
    <w:rsid w:val="009F2CAD"/>
    <w:rsid w:val="00A00252"/>
    <w:rsid w:val="00A05F83"/>
    <w:rsid w:val="00A06E7C"/>
    <w:rsid w:val="00A110C1"/>
    <w:rsid w:val="00A12168"/>
    <w:rsid w:val="00A12921"/>
    <w:rsid w:val="00A130F6"/>
    <w:rsid w:val="00A15375"/>
    <w:rsid w:val="00A20D0A"/>
    <w:rsid w:val="00A24694"/>
    <w:rsid w:val="00A45671"/>
    <w:rsid w:val="00A621E9"/>
    <w:rsid w:val="00A76648"/>
    <w:rsid w:val="00A76DB3"/>
    <w:rsid w:val="00A85EC3"/>
    <w:rsid w:val="00A875E0"/>
    <w:rsid w:val="00AD208F"/>
    <w:rsid w:val="00AE0253"/>
    <w:rsid w:val="00AE57D3"/>
    <w:rsid w:val="00AF048A"/>
    <w:rsid w:val="00AF2A6B"/>
    <w:rsid w:val="00AF39C3"/>
    <w:rsid w:val="00B235D5"/>
    <w:rsid w:val="00B25CB1"/>
    <w:rsid w:val="00B304D2"/>
    <w:rsid w:val="00B360BE"/>
    <w:rsid w:val="00B44692"/>
    <w:rsid w:val="00B47C25"/>
    <w:rsid w:val="00B53245"/>
    <w:rsid w:val="00B565A8"/>
    <w:rsid w:val="00B67BBF"/>
    <w:rsid w:val="00B751CF"/>
    <w:rsid w:val="00B86B31"/>
    <w:rsid w:val="00BA0D6C"/>
    <w:rsid w:val="00BA2DE4"/>
    <w:rsid w:val="00BA3519"/>
    <w:rsid w:val="00BA7F4B"/>
    <w:rsid w:val="00BB0A16"/>
    <w:rsid w:val="00BB2F71"/>
    <w:rsid w:val="00BB398C"/>
    <w:rsid w:val="00BF26A7"/>
    <w:rsid w:val="00BF2BC7"/>
    <w:rsid w:val="00C140CD"/>
    <w:rsid w:val="00C167EE"/>
    <w:rsid w:val="00C2047D"/>
    <w:rsid w:val="00C40B3E"/>
    <w:rsid w:val="00C527FC"/>
    <w:rsid w:val="00C54EAE"/>
    <w:rsid w:val="00C637FB"/>
    <w:rsid w:val="00C64B14"/>
    <w:rsid w:val="00C8010F"/>
    <w:rsid w:val="00CA6B84"/>
    <w:rsid w:val="00CB3FB0"/>
    <w:rsid w:val="00CC395E"/>
    <w:rsid w:val="00CD379A"/>
    <w:rsid w:val="00CD6989"/>
    <w:rsid w:val="00CE7EAA"/>
    <w:rsid w:val="00CF1EAF"/>
    <w:rsid w:val="00D006B5"/>
    <w:rsid w:val="00D03B92"/>
    <w:rsid w:val="00D0774B"/>
    <w:rsid w:val="00D243C8"/>
    <w:rsid w:val="00D32BFC"/>
    <w:rsid w:val="00D6594D"/>
    <w:rsid w:val="00D673F1"/>
    <w:rsid w:val="00D865F5"/>
    <w:rsid w:val="00DA4280"/>
    <w:rsid w:val="00DA58D4"/>
    <w:rsid w:val="00DA5BE2"/>
    <w:rsid w:val="00DA68FA"/>
    <w:rsid w:val="00DB4104"/>
    <w:rsid w:val="00DB5306"/>
    <w:rsid w:val="00DC0901"/>
    <w:rsid w:val="00DC1FF0"/>
    <w:rsid w:val="00DC3FE6"/>
    <w:rsid w:val="00DC5FBA"/>
    <w:rsid w:val="00DD135B"/>
    <w:rsid w:val="00DD239C"/>
    <w:rsid w:val="00DE783D"/>
    <w:rsid w:val="00DE7870"/>
    <w:rsid w:val="00E01D09"/>
    <w:rsid w:val="00E05CE0"/>
    <w:rsid w:val="00E13C95"/>
    <w:rsid w:val="00E15001"/>
    <w:rsid w:val="00E15DD6"/>
    <w:rsid w:val="00E24FDB"/>
    <w:rsid w:val="00E31434"/>
    <w:rsid w:val="00E352F7"/>
    <w:rsid w:val="00E37735"/>
    <w:rsid w:val="00E40A0D"/>
    <w:rsid w:val="00E54690"/>
    <w:rsid w:val="00E562F5"/>
    <w:rsid w:val="00E72670"/>
    <w:rsid w:val="00E82372"/>
    <w:rsid w:val="00E93E64"/>
    <w:rsid w:val="00E94041"/>
    <w:rsid w:val="00E966F9"/>
    <w:rsid w:val="00EC3B53"/>
    <w:rsid w:val="00EC5F9E"/>
    <w:rsid w:val="00ED243C"/>
    <w:rsid w:val="00F05C59"/>
    <w:rsid w:val="00F10900"/>
    <w:rsid w:val="00F1177E"/>
    <w:rsid w:val="00F16BAB"/>
    <w:rsid w:val="00F33028"/>
    <w:rsid w:val="00F36F27"/>
    <w:rsid w:val="00F54701"/>
    <w:rsid w:val="00F62546"/>
    <w:rsid w:val="00F711DF"/>
    <w:rsid w:val="00F71241"/>
    <w:rsid w:val="00F713CD"/>
    <w:rsid w:val="00F87822"/>
    <w:rsid w:val="00F95AAA"/>
    <w:rsid w:val="00FA1A2C"/>
    <w:rsid w:val="00FA6E77"/>
    <w:rsid w:val="00FC3143"/>
    <w:rsid w:val="00FD5786"/>
    <w:rsid w:val="00FF26AB"/>
    <w:rsid w:val="00FF6C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2FD"/>
  </w:style>
  <w:style w:type="paragraph" w:styleId="Heading2">
    <w:name w:val="heading 2"/>
    <w:basedOn w:val="Normal"/>
    <w:next w:val="Normal"/>
    <w:link w:val="Heading2Char"/>
    <w:uiPriority w:val="9"/>
    <w:unhideWhenUsed/>
    <w:qFormat/>
    <w:rsid w:val="00246D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1A2C"/>
  </w:style>
  <w:style w:type="character" w:customStyle="1" w:styleId="FootnoteTextChar">
    <w:name w:val="Footnote Text Char"/>
    <w:basedOn w:val="DefaultParagraphFont"/>
    <w:link w:val="FootnoteText"/>
    <w:uiPriority w:val="99"/>
    <w:semiHidden/>
    <w:rsid w:val="00FA1A2C"/>
  </w:style>
  <w:style w:type="character" w:styleId="FootnoteReference">
    <w:name w:val="footnote reference"/>
    <w:basedOn w:val="DefaultParagraphFont"/>
    <w:uiPriority w:val="99"/>
    <w:semiHidden/>
    <w:unhideWhenUsed/>
    <w:rsid w:val="00FA1A2C"/>
    <w:rPr>
      <w:vertAlign w:val="superscript"/>
    </w:rPr>
  </w:style>
  <w:style w:type="paragraph" w:styleId="BalloonText">
    <w:name w:val="Balloon Text"/>
    <w:basedOn w:val="Normal"/>
    <w:link w:val="BalloonTextChar"/>
    <w:uiPriority w:val="99"/>
    <w:semiHidden/>
    <w:unhideWhenUsed/>
    <w:rsid w:val="00730AA9"/>
    <w:rPr>
      <w:rFonts w:ascii="Tahoma" w:hAnsi="Tahoma" w:cs="Tahoma"/>
      <w:sz w:val="16"/>
      <w:szCs w:val="16"/>
    </w:rPr>
  </w:style>
  <w:style w:type="character" w:customStyle="1" w:styleId="BalloonTextChar">
    <w:name w:val="Balloon Text Char"/>
    <w:basedOn w:val="DefaultParagraphFont"/>
    <w:link w:val="BalloonText"/>
    <w:uiPriority w:val="99"/>
    <w:semiHidden/>
    <w:rsid w:val="00730AA9"/>
    <w:rPr>
      <w:rFonts w:ascii="Tahoma" w:hAnsi="Tahoma" w:cs="Tahoma"/>
      <w:sz w:val="16"/>
      <w:szCs w:val="16"/>
    </w:rPr>
  </w:style>
  <w:style w:type="character" w:styleId="Hyperlink">
    <w:name w:val="Hyperlink"/>
    <w:basedOn w:val="DefaultParagraphFont"/>
    <w:uiPriority w:val="99"/>
    <w:unhideWhenUsed/>
    <w:rsid w:val="00373BC5"/>
    <w:rPr>
      <w:color w:val="0000FF" w:themeColor="hyperlink"/>
      <w:u w:val="single"/>
    </w:rPr>
  </w:style>
  <w:style w:type="character" w:styleId="PlaceholderText">
    <w:name w:val="Placeholder Text"/>
    <w:basedOn w:val="DefaultParagraphFont"/>
    <w:uiPriority w:val="99"/>
    <w:semiHidden/>
    <w:rsid w:val="00034846"/>
    <w:rPr>
      <w:color w:val="808080"/>
    </w:rPr>
  </w:style>
  <w:style w:type="paragraph" w:styleId="ListParagraph">
    <w:name w:val="List Paragraph"/>
    <w:basedOn w:val="Normal"/>
    <w:uiPriority w:val="34"/>
    <w:qFormat/>
    <w:rsid w:val="004D634C"/>
    <w:pPr>
      <w:ind w:left="720"/>
      <w:contextualSpacing/>
    </w:pPr>
  </w:style>
  <w:style w:type="character" w:styleId="CommentReference">
    <w:name w:val="annotation reference"/>
    <w:basedOn w:val="DefaultParagraphFont"/>
    <w:uiPriority w:val="99"/>
    <w:semiHidden/>
    <w:unhideWhenUsed/>
    <w:rsid w:val="004D634C"/>
    <w:rPr>
      <w:sz w:val="16"/>
      <w:szCs w:val="16"/>
    </w:rPr>
  </w:style>
  <w:style w:type="paragraph" w:styleId="CommentText">
    <w:name w:val="annotation text"/>
    <w:basedOn w:val="Normal"/>
    <w:link w:val="CommentTextChar"/>
    <w:uiPriority w:val="99"/>
    <w:semiHidden/>
    <w:unhideWhenUsed/>
    <w:rsid w:val="004D634C"/>
    <w:rPr>
      <w:sz w:val="20"/>
      <w:szCs w:val="20"/>
    </w:rPr>
  </w:style>
  <w:style w:type="character" w:customStyle="1" w:styleId="CommentTextChar">
    <w:name w:val="Comment Text Char"/>
    <w:basedOn w:val="DefaultParagraphFont"/>
    <w:link w:val="CommentText"/>
    <w:uiPriority w:val="99"/>
    <w:semiHidden/>
    <w:rsid w:val="004D634C"/>
    <w:rPr>
      <w:sz w:val="20"/>
      <w:szCs w:val="20"/>
    </w:rPr>
  </w:style>
  <w:style w:type="paragraph" w:styleId="CommentSubject">
    <w:name w:val="annotation subject"/>
    <w:basedOn w:val="CommentText"/>
    <w:next w:val="CommentText"/>
    <w:link w:val="CommentSubjectChar"/>
    <w:uiPriority w:val="99"/>
    <w:semiHidden/>
    <w:unhideWhenUsed/>
    <w:rsid w:val="004D634C"/>
    <w:rPr>
      <w:b/>
      <w:bCs/>
    </w:rPr>
  </w:style>
  <w:style w:type="character" w:customStyle="1" w:styleId="CommentSubjectChar">
    <w:name w:val="Comment Subject Char"/>
    <w:basedOn w:val="CommentTextChar"/>
    <w:link w:val="CommentSubject"/>
    <w:uiPriority w:val="99"/>
    <w:semiHidden/>
    <w:rsid w:val="004D634C"/>
    <w:rPr>
      <w:b/>
      <w:bCs/>
      <w:sz w:val="20"/>
      <w:szCs w:val="20"/>
    </w:rPr>
  </w:style>
  <w:style w:type="character" w:customStyle="1" w:styleId="Heading2Char">
    <w:name w:val="Heading 2 Char"/>
    <w:basedOn w:val="DefaultParagraphFont"/>
    <w:link w:val="Heading2"/>
    <w:uiPriority w:val="9"/>
    <w:rsid w:val="00246D9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D228C"/>
    <w:pPr>
      <w:tabs>
        <w:tab w:val="center" w:pos="4513"/>
        <w:tab w:val="right" w:pos="9026"/>
      </w:tabs>
    </w:pPr>
  </w:style>
  <w:style w:type="character" w:customStyle="1" w:styleId="HeaderChar">
    <w:name w:val="Header Char"/>
    <w:basedOn w:val="DefaultParagraphFont"/>
    <w:link w:val="Header"/>
    <w:uiPriority w:val="99"/>
    <w:rsid w:val="005D228C"/>
  </w:style>
  <w:style w:type="paragraph" w:styleId="Footer">
    <w:name w:val="footer"/>
    <w:basedOn w:val="Normal"/>
    <w:link w:val="FooterChar"/>
    <w:uiPriority w:val="99"/>
    <w:unhideWhenUsed/>
    <w:rsid w:val="005D228C"/>
    <w:pPr>
      <w:tabs>
        <w:tab w:val="center" w:pos="4513"/>
        <w:tab w:val="right" w:pos="9026"/>
      </w:tabs>
    </w:pPr>
  </w:style>
  <w:style w:type="character" w:customStyle="1" w:styleId="FooterChar">
    <w:name w:val="Footer Char"/>
    <w:basedOn w:val="DefaultParagraphFont"/>
    <w:link w:val="Footer"/>
    <w:uiPriority w:val="99"/>
    <w:rsid w:val="005D228C"/>
  </w:style>
  <w:style w:type="table" w:styleId="TableGrid">
    <w:name w:val="Table Grid"/>
    <w:basedOn w:val="TableNormal"/>
    <w:uiPriority w:val="59"/>
    <w:rsid w:val="002D550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2FD"/>
  </w:style>
  <w:style w:type="paragraph" w:styleId="Heading2">
    <w:name w:val="heading 2"/>
    <w:basedOn w:val="Normal"/>
    <w:next w:val="Normal"/>
    <w:link w:val="Heading2Char"/>
    <w:uiPriority w:val="9"/>
    <w:unhideWhenUsed/>
    <w:qFormat/>
    <w:rsid w:val="00246D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1A2C"/>
  </w:style>
  <w:style w:type="character" w:customStyle="1" w:styleId="FootnoteTextChar">
    <w:name w:val="Footnote Text Char"/>
    <w:basedOn w:val="DefaultParagraphFont"/>
    <w:link w:val="FootnoteText"/>
    <w:uiPriority w:val="99"/>
    <w:semiHidden/>
    <w:rsid w:val="00FA1A2C"/>
  </w:style>
  <w:style w:type="character" w:styleId="FootnoteReference">
    <w:name w:val="footnote reference"/>
    <w:basedOn w:val="DefaultParagraphFont"/>
    <w:uiPriority w:val="99"/>
    <w:semiHidden/>
    <w:unhideWhenUsed/>
    <w:rsid w:val="00FA1A2C"/>
    <w:rPr>
      <w:vertAlign w:val="superscript"/>
    </w:rPr>
  </w:style>
  <w:style w:type="paragraph" w:styleId="BalloonText">
    <w:name w:val="Balloon Text"/>
    <w:basedOn w:val="Normal"/>
    <w:link w:val="BalloonTextChar"/>
    <w:uiPriority w:val="99"/>
    <w:semiHidden/>
    <w:unhideWhenUsed/>
    <w:rsid w:val="00730AA9"/>
    <w:rPr>
      <w:rFonts w:ascii="Tahoma" w:hAnsi="Tahoma" w:cs="Tahoma"/>
      <w:sz w:val="16"/>
      <w:szCs w:val="16"/>
    </w:rPr>
  </w:style>
  <w:style w:type="character" w:customStyle="1" w:styleId="BalloonTextChar">
    <w:name w:val="Balloon Text Char"/>
    <w:basedOn w:val="DefaultParagraphFont"/>
    <w:link w:val="BalloonText"/>
    <w:uiPriority w:val="99"/>
    <w:semiHidden/>
    <w:rsid w:val="00730AA9"/>
    <w:rPr>
      <w:rFonts w:ascii="Tahoma" w:hAnsi="Tahoma" w:cs="Tahoma"/>
      <w:sz w:val="16"/>
      <w:szCs w:val="16"/>
    </w:rPr>
  </w:style>
  <w:style w:type="character" w:styleId="Hyperlink">
    <w:name w:val="Hyperlink"/>
    <w:basedOn w:val="DefaultParagraphFont"/>
    <w:uiPriority w:val="99"/>
    <w:unhideWhenUsed/>
    <w:rsid w:val="00373BC5"/>
    <w:rPr>
      <w:color w:val="0000FF" w:themeColor="hyperlink"/>
      <w:u w:val="single"/>
    </w:rPr>
  </w:style>
  <w:style w:type="character" w:styleId="PlaceholderText">
    <w:name w:val="Placeholder Text"/>
    <w:basedOn w:val="DefaultParagraphFont"/>
    <w:uiPriority w:val="99"/>
    <w:semiHidden/>
    <w:rsid w:val="00034846"/>
    <w:rPr>
      <w:color w:val="808080"/>
    </w:rPr>
  </w:style>
  <w:style w:type="paragraph" w:styleId="ListParagraph">
    <w:name w:val="List Paragraph"/>
    <w:basedOn w:val="Normal"/>
    <w:uiPriority w:val="34"/>
    <w:qFormat/>
    <w:rsid w:val="004D634C"/>
    <w:pPr>
      <w:ind w:left="720"/>
      <w:contextualSpacing/>
    </w:pPr>
  </w:style>
  <w:style w:type="character" w:styleId="CommentReference">
    <w:name w:val="annotation reference"/>
    <w:basedOn w:val="DefaultParagraphFont"/>
    <w:uiPriority w:val="99"/>
    <w:semiHidden/>
    <w:unhideWhenUsed/>
    <w:rsid w:val="004D634C"/>
    <w:rPr>
      <w:sz w:val="16"/>
      <w:szCs w:val="16"/>
    </w:rPr>
  </w:style>
  <w:style w:type="paragraph" w:styleId="CommentText">
    <w:name w:val="annotation text"/>
    <w:basedOn w:val="Normal"/>
    <w:link w:val="CommentTextChar"/>
    <w:uiPriority w:val="99"/>
    <w:semiHidden/>
    <w:unhideWhenUsed/>
    <w:rsid w:val="004D634C"/>
    <w:rPr>
      <w:sz w:val="20"/>
      <w:szCs w:val="20"/>
    </w:rPr>
  </w:style>
  <w:style w:type="character" w:customStyle="1" w:styleId="CommentTextChar">
    <w:name w:val="Comment Text Char"/>
    <w:basedOn w:val="DefaultParagraphFont"/>
    <w:link w:val="CommentText"/>
    <w:uiPriority w:val="99"/>
    <w:semiHidden/>
    <w:rsid w:val="004D634C"/>
    <w:rPr>
      <w:sz w:val="20"/>
      <w:szCs w:val="20"/>
    </w:rPr>
  </w:style>
  <w:style w:type="paragraph" w:styleId="CommentSubject">
    <w:name w:val="annotation subject"/>
    <w:basedOn w:val="CommentText"/>
    <w:next w:val="CommentText"/>
    <w:link w:val="CommentSubjectChar"/>
    <w:uiPriority w:val="99"/>
    <w:semiHidden/>
    <w:unhideWhenUsed/>
    <w:rsid w:val="004D634C"/>
    <w:rPr>
      <w:b/>
      <w:bCs/>
    </w:rPr>
  </w:style>
  <w:style w:type="character" w:customStyle="1" w:styleId="CommentSubjectChar">
    <w:name w:val="Comment Subject Char"/>
    <w:basedOn w:val="CommentTextChar"/>
    <w:link w:val="CommentSubject"/>
    <w:uiPriority w:val="99"/>
    <w:semiHidden/>
    <w:rsid w:val="004D634C"/>
    <w:rPr>
      <w:b/>
      <w:bCs/>
      <w:sz w:val="20"/>
      <w:szCs w:val="20"/>
    </w:rPr>
  </w:style>
  <w:style w:type="character" w:customStyle="1" w:styleId="Heading2Char">
    <w:name w:val="Heading 2 Char"/>
    <w:basedOn w:val="DefaultParagraphFont"/>
    <w:link w:val="Heading2"/>
    <w:uiPriority w:val="9"/>
    <w:rsid w:val="00246D9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D228C"/>
    <w:pPr>
      <w:tabs>
        <w:tab w:val="center" w:pos="4513"/>
        <w:tab w:val="right" w:pos="9026"/>
      </w:tabs>
    </w:pPr>
  </w:style>
  <w:style w:type="character" w:customStyle="1" w:styleId="HeaderChar">
    <w:name w:val="Header Char"/>
    <w:basedOn w:val="DefaultParagraphFont"/>
    <w:link w:val="Header"/>
    <w:uiPriority w:val="99"/>
    <w:rsid w:val="005D228C"/>
  </w:style>
  <w:style w:type="paragraph" w:styleId="Footer">
    <w:name w:val="footer"/>
    <w:basedOn w:val="Normal"/>
    <w:link w:val="FooterChar"/>
    <w:uiPriority w:val="99"/>
    <w:unhideWhenUsed/>
    <w:rsid w:val="005D228C"/>
    <w:pPr>
      <w:tabs>
        <w:tab w:val="center" w:pos="4513"/>
        <w:tab w:val="right" w:pos="9026"/>
      </w:tabs>
    </w:pPr>
  </w:style>
  <w:style w:type="character" w:customStyle="1" w:styleId="FooterChar">
    <w:name w:val="Footer Char"/>
    <w:basedOn w:val="DefaultParagraphFont"/>
    <w:link w:val="Footer"/>
    <w:uiPriority w:val="99"/>
    <w:rsid w:val="005D228C"/>
  </w:style>
  <w:style w:type="table" w:styleId="TableGrid">
    <w:name w:val="Table Grid"/>
    <w:basedOn w:val="TableNormal"/>
    <w:uiPriority w:val="59"/>
    <w:rsid w:val="002D550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1859">
      <w:bodyDiv w:val="1"/>
      <w:marLeft w:val="0"/>
      <w:marRight w:val="0"/>
      <w:marTop w:val="0"/>
      <w:marBottom w:val="0"/>
      <w:divBdr>
        <w:top w:val="none" w:sz="0" w:space="0" w:color="auto"/>
        <w:left w:val="none" w:sz="0" w:space="0" w:color="auto"/>
        <w:bottom w:val="none" w:sz="0" w:space="0" w:color="auto"/>
        <w:right w:val="none" w:sz="0" w:space="0" w:color="auto"/>
      </w:divBdr>
    </w:div>
    <w:div w:id="649478880">
      <w:bodyDiv w:val="1"/>
      <w:marLeft w:val="0"/>
      <w:marRight w:val="0"/>
      <w:marTop w:val="0"/>
      <w:marBottom w:val="0"/>
      <w:divBdr>
        <w:top w:val="none" w:sz="0" w:space="0" w:color="auto"/>
        <w:left w:val="none" w:sz="0" w:space="0" w:color="auto"/>
        <w:bottom w:val="none" w:sz="0" w:space="0" w:color="auto"/>
        <w:right w:val="none" w:sz="0" w:space="0" w:color="auto"/>
      </w:divBdr>
    </w:div>
    <w:div w:id="717050577">
      <w:bodyDiv w:val="1"/>
      <w:marLeft w:val="0"/>
      <w:marRight w:val="0"/>
      <w:marTop w:val="0"/>
      <w:marBottom w:val="0"/>
      <w:divBdr>
        <w:top w:val="none" w:sz="0" w:space="0" w:color="auto"/>
        <w:left w:val="none" w:sz="0" w:space="0" w:color="auto"/>
        <w:bottom w:val="none" w:sz="0" w:space="0" w:color="auto"/>
        <w:right w:val="none" w:sz="0" w:space="0" w:color="auto"/>
      </w:divBdr>
    </w:div>
    <w:div w:id="794175214">
      <w:bodyDiv w:val="1"/>
      <w:marLeft w:val="0"/>
      <w:marRight w:val="0"/>
      <w:marTop w:val="0"/>
      <w:marBottom w:val="0"/>
      <w:divBdr>
        <w:top w:val="none" w:sz="0" w:space="0" w:color="auto"/>
        <w:left w:val="none" w:sz="0" w:space="0" w:color="auto"/>
        <w:bottom w:val="none" w:sz="0" w:space="0" w:color="auto"/>
        <w:right w:val="none" w:sz="0" w:space="0" w:color="auto"/>
      </w:divBdr>
    </w:div>
    <w:div w:id="1050500934">
      <w:bodyDiv w:val="1"/>
      <w:marLeft w:val="0"/>
      <w:marRight w:val="0"/>
      <w:marTop w:val="0"/>
      <w:marBottom w:val="0"/>
      <w:divBdr>
        <w:top w:val="none" w:sz="0" w:space="0" w:color="auto"/>
        <w:left w:val="none" w:sz="0" w:space="0" w:color="auto"/>
        <w:bottom w:val="none" w:sz="0" w:space="0" w:color="auto"/>
        <w:right w:val="none" w:sz="0" w:space="0" w:color="auto"/>
      </w:divBdr>
    </w:div>
    <w:div w:id="1219978519">
      <w:bodyDiv w:val="1"/>
      <w:marLeft w:val="0"/>
      <w:marRight w:val="0"/>
      <w:marTop w:val="0"/>
      <w:marBottom w:val="0"/>
      <w:divBdr>
        <w:top w:val="none" w:sz="0" w:space="0" w:color="auto"/>
        <w:left w:val="none" w:sz="0" w:space="0" w:color="auto"/>
        <w:bottom w:val="none" w:sz="0" w:space="0" w:color="auto"/>
        <w:right w:val="none" w:sz="0" w:space="0" w:color="auto"/>
      </w:divBdr>
    </w:div>
    <w:div w:id="1315724601">
      <w:bodyDiv w:val="1"/>
      <w:marLeft w:val="0"/>
      <w:marRight w:val="0"/>
      <w:marTop w:val="0"/>
      <w:marBottom w:val="0"/>
      <w:divBdr>
        <w:top w:val="none" w:sz="0" w:space="0" w:color="auto"/>
        <w:left w:val="none" w:sz="0" w:space="0" w:color="auto"/>
        <w:bottom w:val="none" w:sz="0" w:space="0" w:color="auto"/>
        <w:right w:val="none" w:sz="0" w:space="0" w:color="auto"/>
      </w:divBdr>
    </w:div>
    <w:div w:id="1319532894">
      <w:bodyDiv w:val="1"/>
      <w:marLeft w:val="0"/>
      <w:marRight w:val="0"/>
      <w:marTop w:val="0"/>
      <w:marBottom w:val="0"/>
      <w:divBdr>
        <w:top w:val="none" w:sz="0" w:space="0" w:color="auto"/>
        <w:left w:val="none" w:sz="0" w:space="0" w:color="auto"/>
        <w:bottom w:val="none" w:sz="0" w:space="0" w:color="auto"/>
        <w:right w:val="none" w:sz="0" w:space="0" w:color="auto"/>
      </w:divBdr>
    </w:div>
    <w:div w:id="1421946766">
      <w:bodyDiv w:val="1"/>
      <w:marLeft w:val="0"/>
      <w:marRight w:val="0"/>
      <w:marTop w:val="0"/>
      <w:marBottom w:val="0"/>
      <w:divBdr>
        <w:top w:val="none" w:sz="0" w:space="0" w:color="auto"/>
        <w:left w:val="none" w:sz="0" w:space="0" w:color="auto"/>
        <w:bottom w:val="none" w:sz="0" w:space="0" w:color="auto"/>
        <w:right w:val="none" w:sz="0" w:space="0" w:color="auto"/>
      </w:divBdr>
    </w:div>
    <w:div w:id="1561282521">
      <w:bodyDiv w:val="1"/>
      <w:marLeft w:val="0"/>
      <w:marRight w:val="0"/>
      <w:marTop w:val="0"/>
      <w:marBottom w:val="0"/>
      <w:divBdr>
        <w:top w:val="none" w:sz="0" w:space="0" w:color="auto"/>
        <w:left w:val="none" w:sz="0" w:space="0" w:color="auto"/>
        <w:bottom w:val="none" w:sz="0" w:space="0" w:color="auto"/>
        <w:right w:val="none" w:sz="0" w:space="0" w:color="auto"/>
      </w:divBdr>
    </w:div>
    <w:div w:id="1580020551">
      <w:bodyDiv w:val="1"/>
      <w:marLeft w:val="0"/>
      <w:marRight w:val="0"/>
      <w:marTop w:val="0"/>
      <w:marBottom w:val="0"/>
      <w:divBdr>
        <w:top w:val="none" w:sz="0" w:space="0" w:color="auto"/>
        <w:left w:val="none" w:sz="0" w:space="0" w:color="auto"/>
        <w:bottom w:val="none" w:sz="0" w:space="0" w:color="auto"/>
        <w:right w:val="none" w:sz="0" w:space="0" w:color="auto"/>
      </w:divBdr>
    </w:div>
    <w:div w:id="1613781010">
      <w:bodyDiv w:val="1"/>
      <w:marLeft w:val="0"/>
      <w:marRight w:val="0"/>
      <w:marTop w:val="0"/>
      <w:marBottom w:val="0"/>
      <w:divBdr>
        <w:top w:val="none" w:sz="0" w:space="0" w:color="auto"/>
        <w:left w:val="none" w:sz="0" w:space="0" w:color="auto"/>
        <w:bottom w:val="none" w:sz="0" w:space="0" w:color="auto"/>
        <w:right w:val="none" w:sz="0" w:space="0" w:color="auto"/>
      </w:divBdr>
    </w:div>
    <w:div w:id="1719817139">
      <w:bodyDiv w:val="1"/>
      <w:marLeft w:val="0"/>
      <w:marRight w:val="0"/>
      <w:marTop w:val="0"/>
      <w:marBottom w:val="0"/>
      <w:divBdr>
        <w:top w:val="none" w:sz="0" w:space="0" w:color="auto"/>
        <w:left w:val="none" w:sz="0" w:space="0" w:color="auto"/>
        <w:bottom w:val="none" w:sz="0" w:space="0" w:color="auto"/>
        <w:right w:val="none" w:sz="0" w:space="0" w:color="auto"/>
      </w:divBdr>
    </w:div>
    <w:div w:id="1769111083">
      <w:bodyDiv w:val="1"/>
      <w:marLeft w:val="0"/>
      <w:marRight w:val="0"/>
      <w:marTop w:val="0"/>
      <w:marBottom w:val="0"/>
      <w:divBdr>
        <w:top w:val="none" w:sz="0" w:space="0" w:color="auto"/>
        <w:left w:val="none" w:sz="0" w:space="0" w:color="auto"/>
        <w:bottom w:val="none" w:sz="0" w:space="0" w:color="auto"/>
        <w:right w:val="none" w:sz="0" w:space="0" w:color="auto"/>
      </w:divBdr>
    </w:div>
    <w:div w:id="2058581515">
      <w:bodyDiv w:val="1"/>
      <w:marLeft w:val="0"/>
      <w:marRight w:val="0"/>
      <w:marTop w:val="0"/>
      <w:marBottom w:val="0"/>
      <w:divBdr>
        <w:top w:val="none" w:sz="0" w:space="0" w:color="auto"/>
        <w:left w:val="none" w:sz="0" w:space="0" w:color="auto"/>
        <w:bottom w:val="none" w:sz="0" w:space="0" w:color="auto"/>
        <w:right w:val="none" w:sz="0" w:space="0" w:color="auto"/>
      </w:divBdr>
    </w:div>
    <w:div w:id="2064399490">
      <w:bodyDiv w:val="1"/>
      <w:marLeft w:val="0"/>
      <w:marRight w:val="0"/>
      <w:marTop w:val="0"/>
      <w:marBottom w:val="0"/>
      <w:divBdr>
        <w:top w:val="none" w:sz="0" w:space="0" w:color="auto"/>
        <w:left w:val="none" w:sz="0" w:space="0" w:color="auto"/>
        <w:bottom w:val="none" w:sz="0" w:space="0" w:color="auto"/>
        <w:right w:val="none" w:sz="0" w:space="0" w:color="auto"/>
      </w:divBdr>
    </w:div>
    <w:div w:id="2127770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ehfccg.cetr@nhs.net"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3C10E.BCB8D8D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1136EDE627934B96D329B022CFADAE" ma:contentTypeVersion="8" ma:contentTypeDescription="Create a new document." ma:contentTypeScope="" ma:versionID="89fd153c97563d8fdf8aecc25c8eea59">
  <xsd:schema xmlns:xsd="http://www.w3.org/2001/XMLSchema" xmlns:xs="http://www.w3.org/2001/XMLSchema" xmlns:p="http://schemas.microsoft.com/office/2006/metadata/properties" xmlns:ns2="a04c578a-e57e-4451-b850-fe6a6afead3b" xmlns:ns3="cdd0132d-0faa-40a4-8d33-7f7ce7363557" targetNamespace="http://schemas.microsoft.com/office/2006/metadata/properties" ma:root="true" ma:fieldsID="679865778d1d73353a39841dfa16f47b" ns2:_="" ns3:_="">
    <xsd:import namespace="a04c578a-e57e-4451-b850-fe6a6afead3b"/>
    <xsd:import namespace="cdd0132d-0faa-40a4-8d33-7f7ce73635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c578a-e57e-4451-b850-fe6a6afea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d0132d-0faa-40a4-8d33-7f7ce73635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67F7F-5FDA-4F39-AAE4-106BB1EBA3A3}">
  <ds:schemaRefs>
    <ds:schemaRef ds:uri="http://schemas.openxmlformats.org/officeDocument/2006/bibliography"/>
  </ds:schemaRefs>
</ds:datastoreItem>
</file>

<file path=customXml/itemProps2.xml><?xml version="1.0" encoding="utf-8"?>
<ds:datastoreItem xmlns:ds="http://schemas.openxmlformats.org/officeDocument/2006/customXml" ds:itemID="{A6097A38-305E-42FF-A8B9-C7A3A370A05D}"/>
</file>

<file path=customXml/itemProps3.xml><?xml version="1.0" encoding="utf-8"?>
<ds:datastoreItem xmlns:ds="http://schemas.openxmlformats.org/officeDocument/2006/customXml" ds:itemID="{2BA58561-863E-4F7D-8F56-3A5CCF33C978}"/>
</file>

<file path=customXml/itemProps4.xml><?xml version="1.0" encoding="utf-8"?>
<ds:datastoreItem xmlns:ds="http://schemas.openxmlformats.org/officeDocument/2006/customXml" ds:itemID="{606F5F40-19D8-4E1D-8B3E-432FFED74753}"/>
</file>

<file path=docProps/app.xml><?xml version="1.0" encoding="utf-8"?>
<Properties xmlns="http://schemas.openxmlformats.org/officeDocument/2006/extended-properties" xmlns:vt="http://schemas.openxmlformats.org/officeDocument/2006/docPropsVTypes">
  <Template>Normal</Template>
  <TotalTime>0</TotalTime>
  <Pages>10</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Imrie Sarah</cp:lastModifiedBy>
  <cp:revision>2</cp:revision>
  <cp:lastPrinted>2017-10-16T11:08:00Z</cp:lastPrinted>
  <dcterms:created xsi:type="dcterms:W3CDTF">2019-05-07T12:11:00Z</dcterms:created>
  <dcterms:modified xsi:type="dcterms:W3CDTF">2019-05-07T12:11:00Z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0x010100391136EDE627934B96D329B022CFADAE</vt:lpwstr>
  </property>
</Properties>
</file>