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E2E3" w14:textId="77777777" w:rsidR="00FA117A" w:rsidRPr="00A40DCE" w:rsidRDefault="00FA117A" w:rsidP="00FA117A">
      <w:pPr>
        <w:jc w:val="center"/>
        <w:rPr>
          <w:rFonts w:ascii="Arial" w:hAnsi="Arial"/>
          <w:b/>
        </w:rPr>
      </w:pPr>
      <w:r w:rsidRPr="00A40DCE">
        <w:rPr>
          <w:rFonts w:ascii="Arial" w:hAnsi="Arial"/>
          <w:b/>
        </w:rPr>
        <w:t>Co-production in mental health</w:t>
      </w:r>
    </w:p>
    <w:p w14:paraId="2D26ED24" w14:textId="5650D314" w:rsidR="00FA117A" w:rsidRPr="00A40DCE" w:rsidRDefault="00FA117A" w:rsidP="00FA117A">
      <w:pPr>
        <w:jc w:val="center"/>
        <w:rPr>
          <w:rFonts w:ascii="Arial" w:hAnsi="Arial"/>
          <w:b/>
        </w:rPr>
      </w:pPr>
      <w:r w:rsidRPr="00A40DCE">
        <w:rPr>
          <w:rFonts w:ascii="Arial" w:hAnsi="Arial"/>
          <w:b/>
        </w:rPr>
        <w:t>A call for practice examples</w:t>
      </w:r>
      <w:r>
        <w:rPr>
          <w:rFonts w:ascii="Arial" w:hAnsi="Arial"/>
          <w:b/>
        </w:rPr>
        <w:t xml:space="preserve"> </w:t>
      </w:r>
    </w:p>
    <w:p w14:paraId="27F57669" w14:textId="29A9CD72" w:rsidR="00FA117A" w:rsidRDefault="00FA117A" w:rsidP="00FA117A">
      <w:pPr>
        <w:rPr>
          <w:rFonts w:ascii="Arial" w:hAnsi="Arial"/>
        </w:rPr>
      </w:pPr>
      <w:r w:rsidRPr="003A11C0">
        <w:rPr>
          <w:rFonts w:ascii="Arial" w:hAnsi="Arial"/>
        </w:rPr>
        <w:t xml:space="preserve">The National Development Team for </w:t>
      </w:r>
      <w:proofErr w:type="gramStart"/>
      <w:r w:rsidRPr="003A11C0">
        <w:rPr>
          <w:rFonts w:ascii="Arial" w:hAnsi="Arial"/>
        </w:rPr>
        <w:t>Inclusion  (</w:t>
      </w:r>
      <w:proofErr w:type="spellStart"/>
      <w:proofErr w:type="gramEnd"/>
      <w:r w:rsidRPr="003A11C0">
        <w:rPr>
          <w:rFonts w:ascii="Arial" w:hAnsi="Arial"/>
        </w:rPr>
        <w:t>NDTi</w:t>
      </w:r>
      <w:proofErr w:type="spellEnd"/>
      <w:r w:rsidRPr="003A11C0">
        <w:rPr>
          <w:rFonts w:ascii="Arial" w:hAnsi="Arial"/>
        </w:rPr>
        <w:t xml:space="preserve">) </w:t>
      </w:r>
      <w:r w:rsidR="007528CF">
        <w:rPr>
          <w:rFonts w:ascii="Arial" w:hAnsi="Arial"/>
        </w:rPr>
        <w:t>has</w:t>
      </w:r>
      <w:r w:rsidRPr="003A11C0">
        <w:rPr>
          <w:rFonts w:ascii="Arial" w:hAnsi="Arial"/>
        </w:rPr>
        <w:t xml:space="preserve"> been funded by the </w:t>
      </w:r>
      <w:proofErr w:type="spellStart"/>
      <w:r w:rsidRPr="003A11C0">
        <w:rPr>
          <w:rFonts w:ascii="Arial" w:hAnsi="Arial"/>
        </w:rPr>
        <w:t>Esme</w:t>
      </w:r>
      <w:r>
        <w:rPr>
          <w:rFonts w:ascii="Arial" w:hAnsi="Arial"/>
        </w:rPr>
        <w:t>e</w:t>
      </w:r>
      <w:proofErr w:type="spellEnd"/>
      <w:r w:rsidRPr="003A11C0">
        <w:rPr>
          <w:rFonts w:ascii="Arial" w:hAnsi="Arial"/>
        </w:rPr>
        <w:t xml:space="preserve"> Fairbairn Foundation to demonstrably increase understanding of co-production in mental health. </w:t>
      </w:r>
    </w:p>
    <w:p w14:paraId="0ECC56EA" w14:textId="77777777" w:rsidR="00FA117A" w:rsidRDefault="00FA117A" w:rsidP="00FA117A">
      <w:pPr>
        <w:rPr>
          <w:rFonts w:ascii="Arial" w:hAnsi="Arial"/>
        </w:rPr>
      </w:pPr>
    </w:p>
    <w:p w14:paraId="502F0E66" w14:textId="55F30E79" w:rsidR="00FA117A" w:rsidRPr="003A11C0" w:rsidRDefault="00FA117A" w:rsidP="00FA117A">
      <w:pPr>
        <w:rPr>
          <w:rFonts w:ascii="Arial" w:hAnsi="Arial"/>
        </w:rPr>
      </w:pPr>
      <w:r>
        <w:rPr>
          <w:rFonts w:ascii="Arial" w:hAnsi="Arial"/>
        </w:rPr>
        <w:t xml:space="preserve">This project builds on </w:t>
      </w:r>
      <w:r w:rsidRPr="003A11C0">
        <w:rPr>
          <w:rFonts w:ascii="Arial" w:hAnsi="Arial"/>
        </w:rPr>
        <w:t xml:space="preserve">earlier work undertaken by the </w:t>
      </w:r>
      <w:hyperlink r:id="rId7" w:history="1">
        <w:r w:rsidR="00492448" w:rsidRPr="00492448">
          <w:rPr>
            <w:rStyle w:val="Hyperlink"/>
            <w:rFonts w:ascii="Arial" w:hAnsi="Arial"/>
          </w:rPr>
          <w:t>New Economics Foundation (NEF) and MIND</w:t>
        </w:r>
      </w:hyperlink>
      <w:r w:rsidR="00492448">
        <w:rPr>
          <w:rFonts w:ascii="Arial" w:hAnsi="Arial"/>
        </w:rPr>
        <w:t xml:space="preserve"> </w:t>
      </w:r>
      <w:r w:rsidRPr="003A11C0">
        <w:rPr>
          <w:rFonts w:ascii="Arial" w:hAnsi="Arial"/>
        </w:rPr>
        <w:t>and a subsequent survey</w:t>
      </w:r>
      <w:r>
        <w:rPr>
          <w:rFonts w:ascii="Arial" w:hAnsi="Arial"/>
        </w:rPr>
        <w:t xml:space="preserve"> of interested stakeholders conducted on social media. The survey </w:t>
      </w:r>
      <w:r w:rsidRPr="00BC4122">
        <w:rPr>
          <w:rFonts w:ascii="Arial" w:hAnsi="Arial"/>
        </w:rPr>
        <w:t>identified two major barriers to co</w:t>
      </w:r>
      <w:r w:rsidR="007528CF">
        <w:rPr>
          <w:rFonts w:ascii="Arial" w:hAnsi="Arial"/>
        </w:rPr>
        <w:t>production being widely adopted;</w:t>
      </w:r>
      <w:r w:rsidRPr="00BC4122">
        <w:rPr>
          <w:rFonts w:ascii="Arial" w:hAnsi="Arial"/>
        </w:rPr>
        <w:t xml:space="preserve"> namely a lack of understanding of the concept </w:t>
      </w:r>
      <w:r>
        <w:rPr>
          <w:rFonts w:ascii="Arial" w:hAnsi="Arial"/>
        </w:rPr>
        <w:t xml:space="preserve">in mental health and a </w:t>
      </w:r>
      <w:r w:rsidRPr="00BC4122">
        <w:rPr>
          <w:rFonts w:ascii="Arial" w:hAnsi="Arial"/>
        </w:rPr>
        <w:t xml:space="preserve">lack of engagement from people managing and/or delivering </w:t>
      </w:r>
      <w:r>
        <w:rPr>
          <w:rFonts w:ascii="Arial" w:hAnsi="Arial"/>
        </w:rPr>
        <w:t xml:space="preserve">mainstream mental health </w:t>
      </w:r>
      <w:r w:rsidRPr="00BC4122">
        <w:rPr>
          <w:rFonts w:ascii="Arial" w:hAnsi="Arial"/>
        </w:rPr>
        <w:t>services</w:t>
      </w:r>
      <w:r>
        <w:rPr>
          <w:rFonts w:ascii="Arial" w:hAnsi="Arial"/>
        </w:rPr>
        <w:t xml:space="preserve">. In response to these findings a </w:t>
      </w:r>
      <w:r w:rsidRPr="003A11C0">
        <w:rPr>
          <w:rFonts w:ascii="Arial" w:hAnsi="Arial"/>
        </w:rPr>
        <w:t xml:space="preserve">collaborative </w:t>
      </w:r>
      <w:r>
        <w:rPr>
          <w:rFonts w:ascii="Arial" w:hAnsi="Arial"/>
        </w:rPr>
        <w:t xml:space="preserve">group of service users, </w:t>
      </w:r>
      <w:proofErr w:type="spellStart"/>
      <w:r>
        <w:rPr>
          <w:rFonts w:ascii="Arial" w:hAnsi="Arial"/>
        </w:rPr>
        <w:t>carers</w:t>
      </w:r>
      <w:proofErr w:type="spellEnd"/>
      <w:r>
        <w:rPr>
          <w:rFonts w:ascii="Arial" w:hAnsi="Arial"/>
        </w:rPr>
        <w:t xml:space="preserve">, practitioners, </w:t>
      </w:r>
      <w:proofErr w:type="gramStart"/>
      <w:r>
        <w:rPr>
          <w:rFonts w:ascii="Arial" w:hAnsi="Arial"/>
        </w:rPr>
        <w:t>policy</w:t>
      </w:r>
      <w:proofErr w:type="gramEnd"/>
      <w:r>
        <w:rPr>
          <w:rFonts w:ascii="Arial" w:hAnsi="Arial"/>
        </w:rPr>
        <w:t xml:space="preserve"> and research experts has been established to:</w:t>
      </w:r>
    </w:p>
    <w:p w14:paraId="38482C28" w14:textId="77777777" w:rsidR="00FA117A" w:rsidRPr="00BC4122" w:rsidRDefault="00FA117A" w:rsidP="00FA117A">
      <w:pPr>
        <w:rPr>
          <w:rFonts w:ascii="Arial" w:hAnsi="Arial"/>
        </w:rPr>
      </w:pPr>
    </w:p>
    <w:p w14:paraId="43D2D0D9" w14:textId="77777777" w:rsidR="00FA117A" w:rsidRPr="003A11C0" w:rsidRDefault="00FA117A" w:rsidP="00FA117A">
      <w:pPr>
        <w:pStyle w:val="ListParagraph"/>
        <w:numPr>
          <w:ilvl w:val="0"/>
          <w:numId w:val="1"/>
        </w:numPr>
        <w:rPr>
          <w:rFonts w:ascii="Arial" w:hAnsi="Arial"/>
          <w:sz w:val="24"/>
          <w:szCs w:val="24"/>
        </w:rPr>
      </w:pPr>
      <w:r>
        <w:rPr>
          <w:rFonts w:ascii="Arial" w:eastAsiaTheme="minorEastAsia" w:hAnsi="Arial" w:cs="Arial"/>
          <w:sz w:val="24"/>
          <w:szCs w:val="24"/>
          <w:lang w:val="en-US" w:eastAsia="ja-JP"/>
        </w:rPr>
        <w:t>Ar</w:t>
      </w:r>
      <w:r w:rsidRPr="003A11C0">
        <w:rPr>
          <w:rFonts w:ascii="Arial" w:eastAsiaTheme="minorEastAsia" w:hAnsi="Arial" w:cs="Arial"/>
          <w:sz w:val="24"/>
          <w:szCs w:val="24"/>
          <w:lang w:val="en-US" w:eastAsia="ja-JP"/>
        </w:rPr>
        <w:t xml:space="preserve">ticulate the unique </w:t>
      </w:r>
      <w:r>
        <w:rPr>
          <w:rFonts w:ascii="Arial" w:eastAsiaTheme="minorEastAsia" w:hAnsi="Arial" w:cs="Arial"/>
          <w:sz w:val="24"/>
          <w:szCs w:val="24"/>
          <w:lang w:val="en-US" w:eastAsia="ja-JP"/>
        </w:rPr>
        <w:t xml:space="preserve">challenges for and responses to co-production in mental health services </w:t>
      </w:r>
      <w:r w:rsidRPr="003A11C0">
        <w:rPr>
          <w:rFonts w:ascii="Arial" w:eastAsiaTheme="minorEastAsia" w:hAnsi="Arial" w:cs="Arial"/>
          <w:sz w:val="24"/>
          <w:szCs w:val="24"/>
          <w:lang w:val="en-US" w:eastAsia="ja-JP"/>
        </w:rPr>
        <w:t xml:space="preserve"> </w:t>
      </w:r>
    </w:p>
    <w:p w14:paraId="09A2F844" w14:textId="77777777" w:rsidR="00FA117A" w:rsidRPr="003A11C0" w:rsidRDefault="00FA117A" w:rsidP="00FA117A">
      <w:pPr>
        <w:pStyle w:val="ListParagraph"/>
        <w:numPr>
          <w:ilvl w:val="0"/>
          <w:numId w:val="1"/>
        </w:numPr>
        <w:rPr>
          <w:rFonts w:ascii="Arial" w:hAnsi="Arial"/>
          <w:sz w:val="24"/>
          <w:szCs w:val="24"/>
        </w:rPr>
      </w:pPr>
      <w:r>
        <w:rPr>
          <w:rFonts w:ascii="Arial" w:hAnsi="Arial"/>
          <w:sz w:val="24"/>
          <w:szCs w:val="24"/>
        </w:rPr>
        <w:t>D</w:t>
      </w:r>
      <w:r w:rsidRPr="003A11C0">
        <w:rPr>
          <w:rFonts w:ascii="Arial" w:hAnsi="Arial"/>
          <w:sz w:val="24"/>
          <w:szCs w:val="24"/>
        </w:rPr>
        <w:t>evelop a practical</w:t>
      </w:r>
      <w:r>
        <w:rPr>
          <w:rFonts w:ascii="Arial" w:hAnsi="Arial"/>
          <w:sz w:val="24"/>
          <w:szCs w:val="24"/>
        </w:rPr>
        <w:t xml:space="preserve">, evidence-based </w:t>
      </w:r>
      <w:r w:rsidRPr="003A11C0">
        <w:rPr>
          <w:rFonts w:ascii="Arial" w:hAnsi="Arial"/>
          <w:sz w:val="24"/>
          <w:szCs w:val="24"/>
        </w:rPr>
        <w:t xml:space="preserve">resource on how co-production </w:t>
      </w:r>
      <w:r>
        <w:rPr>
          <w:rFonts w:ascii="Arial" w:hAnsi="Arial"/>
          <w:sz w:val="24"/>
          <w:szCs w:val="24"/>
        </w:rPr>
        <w:t xml:space="preserve">can be understood and implemented </w:t>
      </w:r>
      <w:r w:rsidRPr="003A11C0">
        <w:rPr>
          <w:rFonts w:ascii="Arial" w:hAnsi="Arial"/>
          <w:sz w:val="24"/>
          <w:szCs w:val="24"/>
        </w:rPr>
        <w:t>in mental health.</w:t>
      </w:r>
    </w:p>
    <w:p w14:paraId="4C1AFD9A" w14:textId="77777777" w:rsidR="00FA117A" w:rsidRPr="00C37A2C" w:rsidRDefault="00FA117A" w:rsidP="00FA117A">
      <w:pPr>
        <w:rPr>
          <w:rFonts w:ascii="Arial" w:hAnsi="Arial"/>
        </w:rPr>
      </w:pPr>
    </w:p>
    <w:p w14:paraId="427FDFED" w14:textId="77777777" w:rsidR="00FA117A" w:rsidRDefault="00FA117A" w:rsidP="00FA117A">
      <w:pPr>
        <w:rPr>
          <w:rFonts w:ascii="Arial" w:hAnsi="Arial"/>
        </w:rPr>
      </w:pPr>
      <w:r>
        <w:rPr>
          <w:rFonts w:ascii="Arial" w:hAnsi="Arial"/>
        </w:rPr>
        <w:t xml:space="preserve">A position paper looking at some of the research evidence on co-productive approaches in mental health has identified a number of unique challenges and set out some key markers for co-production in mainstream mental health services. </w:t>
      </w:r>
    </w:p>
    <w:p w14:paraId="3EBE5EEA" w14:textId="77777777" w:rsidR="00FA117A" w:rsidRDefault="00FA117A" w:rsidP="00FA117A">
      <w:pPr>
        <w:rPr>
          <w:rFonts w:ascii="Arial" w:hAnsi="Arial"/>
        </w:rPr>
      </w:pPr>
    </w:p>
    <w:p w14:paraId="284C0C5A" w14:textId="6D72FE64" w:rsidR="00FA117A" w:rsidRPr="00BB17C1" w:rsidRDefault="00FA117A" w:rsidP="00FA117A">
      <w:pPr>
        <w:rPr>
          <w:rFonts w:ascii="Arial" w:hAnsi="Arial"/>
        </w:rPr>
      </w:pPr>
      <w:r>
        <w:rPr>
          <w:rFonts w:ascii="Arial" w:hAnsi="Arial"/>
        </w:rPr>
        <w:t xml:space="preserve">In order to gather evidence from practice, we are very </w:t>
      </w:r>
      <w:r w:rsidRPr="00BB17C1">
        <w:rPr>
          <w:rFonts w:ascii="Arial" w:hAnsi="Arial"/>
        </w:rPr>
        <w:t xml:space="preserve">keen to hear about </w:t>
      </w:r>
      <w:r>
        <w:rPr>
          <w:rFonts w:ascii="Arial" w:hAnsi="Arial"/>
        </w:rPr>
        <w:t xml:space="preserve">examples of </w:t>
      </w:r>
      <w:r w:rsidR="007528CF">
        <w:rPr>
          <w:rFonts w:ascii="Arial" w:hAnsi="Arial"/>
        </w:rPr>
        <w:t xml:space="preserve">successful </w:t>
      </w:r>
      <w:r>
        <w:rPr>
          <w:rFonts w:ascii="Arial" w:hAnsi="Arial"/>
        </w:rPr>
        <w:t>co-production</w:t>
      </w:r>
      <w:r w:rsidR="007528CF">
        <w:rPr>
          <w:rFonts w:ascii="Arial" w:hAnsi="Arial"/>
        </w:rPr>
        <w:t xml:space="preserve"> and attempts that did not work, </w:t>
      </w:r>
      <w:r w:rsidRPr="00BB17C1">
        <w:rPr>
          <w:rFonts w:ascii="Arial" w:hAnsi="Arial"/>
        </w:rPr>
        <w:t>from within and outside statutory or mainstream mental health services</w:t>
      </w:r>
      <w:r w:rsidR="007528CF">
        <w:rPr>
          <w:rFonts w:ascii="Arial" w:hAnsi="Arial"/>
        </w:rPr>
        <w:t xml:space="preserve">. We would welcome feedback from: </w:t>
      </w:r>
    </w:p>
    <w:p w14:paraId="18642AD1" w14:textId="61A877A0" w:rsidR="00FA117A" w:rsidRPr="008228AD" w:rsidRDefault="007528CF" w:rsidP="008228AD">
      <w:pPr>
        <w:pStyle w:val="ListParagraph"/>
        <w:numPr>
          <w:ilvl w:val="0"/>
          <w:numId w:val="8"/>
        </w:numPr>
        <w:rPr>
          <w:rFonts w:ascii="Arial" w:hAnsi="Arial"/>
          <w:sz w:val="24"/>
          <w:szCs w:val="24"/>
        </w:rPr>
      </w:pPr>
      <w:r>
        <w:rPr>
          <w:rFonts w:ascii="Arial" w:hAnsi="Arial"/>
          <w:sz w:val="24"/>
          <w:szCs w:val="24"/>
        </w:rPr>
        <w:t>P</w:t>
      </w:r>
      <w:r w:rsidR="00FA117A" w:rsidRPr="008228AD">
        <w:rPr>
          <w:rFonts w:ascii="Arial" w:hAnsi="Arial"/>
          <w:sz w:val="24"/>
          <w:szCs w:val="24"/>
        </w:rPr>
        <w:t>eople who identify as</w:t>
      </w:r>
      <w:r w:rsidR="008228AD" w:rsidRPr="008228AD">
        <w:rPr>
          <w:rFonts w:ascii="Arial" w:hAnsi="Arial"/>
          <w:sz w:val="24"/>
          <w:szCs w:val="24"/>
        </w:rPr>
        <w:t xml:space="preserve"> having a mental health problem, or as service users/survivor</w:t>
      </w:r>
      <w:r w:rsidR="000F64B8">
        <w:rPr>
          <w:rFonts w:ascii="Arial" w:hAnsi="Arial"/>
          <w:sz w:val="24"/>
          <w:szCs w:val="24"/>
        </w:rPr>
        <w:t>s</w:t>
      </w:r>
    </w:p>
    <w:p w14:paraId="55CB4BAC" w14:textId="77777777" w:rsidR="00FA117A" w:rsidRPr="00BB17C1" w:rsidRDefault="00FA117A" w:rsidP="00FA117A">
      <w:pPr>
        <w:pStyle w:val="ListParagraph"/>
        <w:numPr>
          <w:ilvl w:val="0"/>
          <w:numId w:val="2"/>
        </w:numPr>
        <w:rPr>
          <w:rFonts w:ascii="Arial" w:hAnsi="Arial"/>
          <w:sz w:val="24"/>
          <w:szCs w:val="24"/>
        </w:rPr>
      </w:pPr>
      <w:r w:rsidRPr="00BB17C1">
        <w:rPr>
          <w:rFonts w:ascii="Arial" w:hAnsi="Arial"/>
          <w:sz w:val="24"/>
          <w:szCs w:val="24"/>
        </w:rPr>
        <w:t>User-led organisation</w:t>
      </w:r>
      <w:r>
        <w:rPr>
          <w:rFonts w:ascii="Arial" w:hAnsi="Arial"/>
          <w:sz w:val="24"/>
          <w:szCs w:val="24"/>
        </w:rPr>
        <w:t>s</w:t>
      </w:r>
      <w:r w:rsidRPr="00BB17C1">
        <w:rPr>
          <w:rFonts w:ascii="Arial" w:hAnsi="Arial"/>
          <w:sz w:val="24"/>
          <w:szCs w:val="24"/>
        </w:rPr>
        <w:t xml:space="preserve"> (ULO</w:t>
      </w:r>
      <w:r>
        <w:rPr>
          <w:rFonts w:ascii="Arial" w:hAnsi="Arial"/>
          <w:sz w:val="24"/>
          <w:szCs w:val="24"/>
        </w:rPr>
        <w:t>s</w:t>
      </w:r>
      <w:r w:rsidRPr="00BB17C1">
        <w:rPr>
          <w:rFonts w:ascii="Arial" w:hAnsi="Arial"/>
          <w:sz w:val="24"/>
          <w:szCs w:val="24"/>
        </w:rPr>
        <w:t>)</w:t>
      </w:r>
    </w:p>
    <w:p w14:paraId="7322E4B7" w14:textId="39ECDB50" w:rsidR="00FA117A" w:rsidRPr="00BB17C1" w:rsidRDefault="008228AD" w:rsidP="00FA117A">
      <w:pPr>
        <w:pStyle w:val="ListParagraph"/>
        <w:numPr>
          <w:ilvl w:val="0"/>
          <w:numId w:val="2"/>
        </w:numPr>
        <w:rPr>
          <w:rFonts w:ascii="Arial" w:hAnsi="Arial"/>
          <w:sz w:val="24"/>
          <w:szCs w:val="24"/>
        </w:rPr>
      </w:pPr>
      <w:r>
        <w:rPr>
          <w:rFonts w:ascii="Arial" w:hAnsi="Arial"/>
          <w:sz w:val="24"/>
          <w:szCs w:val="24"/>
        </w:rPr>
        <w:t>Non-user led m</w:t>
      </w:r>
      <w:r w:rsidR="00FA117A">
        <w:rPr>
          <w:rFonts w:ascii="Arial" w:hAnsi="Arial"/>
          <w:sz w:val="24"/>
          <w:szCs w:val="24"/>
        </w:rPr>
        <w:t>ental health c</w:t>
      </w:r>
      <w:r w:rsidR="00FA117A" w:rsidRPr="00BB17C1">
        <w:rPr>
          <w:rFonts w:ascii="Arial" w:hAnsi="Arial"/>
          <w:sz w:val="24"/>
          <w:szCs w:val="24"/>
        </w:rPr>
        <w:t>ampaigning organisation</w:t>
      </w:r>
      <w:r w:rsidR="00FA117A">
        <w:rPr>
          <w:rFonts w:ascii="Arial" w:hAnsi="Arial"/>
          <w:sz w:val="24"/>
          <w:szCs w:val="24"/>
        </w:rPr>
        <w:t>s</w:t>
      </w:r>
    </w:p>
    <w:p w14:paraId="1CAD3B84" w14:textId="77777777" w:rsidR="00FA117A" w:rsidRDefault="00FA117A" w:rsidP="00FA117A">
      <w:pPr>
        <w:pStyle w:val="ListParagraph"/>
        <w:numPr>
          <w:ilvl w:val="0"/>
          <w:numId w:val="2"/>
        </w:numPr>
        <w:rPr>
          <w:rFonts w:ascii="Arial" w:hAnsi="Arial"/>
          <w:sz w:val="24"/>
          <w:szCs w:val="24"/>
        </w:rPr>
      </w:pPr>
      <w:r w:rsidRPr="00BB17C1">
        <w:rPr>
          <w:rFonts w:ascii="Arial" w:hAnsi="Arial"/>
          <w:sz w:val="24"/>
          <w:szCs w:val="24"/>
        </w:rPr>
        <w:t>Local authority or NHS commissioner</w:t>
      </w:r>
      <w:r>
        <w:rPr>
          <w:rFonts w:ascii="Arial" w:hAnsi="Arial"/>
          <w:sz w:val="24"/>
          <w:szCs w:val="24"/>
        </w:rPr>
        <w:t>s (including Clinical Commissioning Groups)</w:t>
      </w:r>
    </w:p>
    <w:p w14:paraId="4BF509D5" w14:textId="12870A72" w:rsidR="000F64B8" w:rsidRPr="00BB17C1" w:rsidRDefault="000F64B8" w:rsidP="00FA117A">
      <w:pPr>
        <w:pStyle w:val="ListParagraph"/>
        <w:numPr>
          <w:ilvl w:val="0"/>
          <w:numId w:val="2"/>
        </w:numPr>
        <w:rPr>
          <w:rFonts w:ascii="Arial" w:hAnsi="Arial"/>
          <w:sz w:val="24"/>
          <w:szCs w:val="24"/>
        </w:rPr>
      </w:pPr>
      <w:r>
        <w:rPr>
          <w:rFonts w:ascii="Arial" w:hAnsi="Arial"/>
          <w:sz w:val="24"/>
          <w:szCs w:val="24"/>
        </w:rPr>
        <w:t>NHS Trusts</w:t>
      </w:r>
    </w:p>
    <w:p w14:paraId="3CD0F452" w14:textId="6B7B16E9" w:rsidR="00FA117A" w:rsidRPr="00BB17C1" w:rsidRDefault="001A265D" w:rsidP="00FA117A">
      <w:pPr>
        <w:pStyle w:val="ListParagraph"/>
        <w:numPr>
          <w:ilvl w:val="0"/>
          <w:numId w:val="2"/>
        </w:numPr>
        <w:rPr>
          <w:rFonts w:ascii="Arial" w:hAnsi="Arial"/>
          <w:sz w:val="24"/>
          <w:szCs w:val="24"/>
        </w:rPr>
      </w:pPr>
      <w:r>
        <w:rPr>
          <w:rFonts w:ascii="Arial" w:hAnsi="Arial"/>
          <w:sz w:val="24"/>
          <w:szCs w:val="24"/>
        </w:rPr>
        <w:t>Local authorities</w:t>
      </w:r>
    </w:p>
    <w:p w14:paraId="3739BE90" w14:textId="42226D8D" w:rsidR="00FA117A" w:rsidRDefault="00B338B2" w:rsidP="00FA117A">
      <w:pPr>
        <w:pStyle w:val="ListParagraph"/>
        <w:numPr>
          <w:ilvl w:val="0"/>
          <w:numId w:val="2"/>
        </w:numPr>
        <w:rPr>
          <w:rFonts w:ascii="Arial" w:hAnsi="Arial"/>
          <w:sz w:val="24"/>
          <w:szCs w:val="24"/>
        </w:rPr>
      </w:pPr>
      <w:r>
        <w:rPr>
          <w:rFonts w:ascii="Arial" w:hAnsi="Arial"/>
          <w:sz w:val="24"/>
          <w:szCs w:val="24"/>
        </w:rPr>
        <w:t>V</w:t>
      </w:r>
      <w:r w:rsidR="00FA117A" w:rsidRPr="00BB17C1">
        <w:rPr>
          <w:rFonts w:ascii="Arial" w:hAnsi="Arial"/>
          <w:sz w:val="24"/>
          <w:szCs w:val="24"/>
        </w:rPr>
        <w:t>oluntary and community sector</w:t>
      </w:r>
      <w:r>
        <w:rPr>
          <w:rFonts w:ascii="Arial" w:hAnsi="Arial"/>
          <w:sz w:val="24"/>
          <w:szCs w:val="24"/>
        </w:rPr>
        <w:t xml:space="preserve"> mental health providers</w:t>
      </w:r>
    </w:p>
    <w:p w14:paraId="3D506CCF" w14:textId="363589A4" w:rsidR="00FA117A" w:rsidRPr="00BB17C1" w:rsidRDefault="00FA117A" w:rsidP="00FA117A">
      <w:pPr>
        <w:pStyle w:val="ListParagraph"/>
        <w:numPr>
          <w:ilvl w:val="0"/>
          <w:numId w:val="2"/>
        </w:numPr>
        <w:rPr>
          <w:rFonts w:ascii="Arial" w:hAnsi="Arial"/>
          <w:sz w:val="24"/>
          <w:szCs w:val="24"/>
        </w:rPr>
      </w:pPr>
      <w:r>
        <w:rPr>
          <w:rFonts w:ascii="Arial" w:hAnsi="Arial"/>
          <w:sz w:val="24"/>
          <w:szCs w:val="24"/>
        </w:rPr>
        <w:t>Specialist voluntary and community sector groups/organisation</w:t>
      </w:r>
      <w:r w:rsidR="00B338B2">
        <w:rPr>
          <w:rFonts w:ascii="Arial" w:hAnsi="Arial"/>
          <w:sz w:val="24"/>
          <w:szCs w:val="24"/>
        </w:rPr>
        <w:t>s</w:t>
      </w:r>
      <w:r>
        <w:rPr>
          <w:rFonts w:ascii="Arial" w:hAnsi="Arial"/>
          <w:sz w:val="24"/>
          <w:szCs w:val="24"/>
        </w:rPr>
        <w:t xml:space="preserve"> </w:t>
      </w:r>
      <w:r w:rsidR="00B338B2">
        <w:rPr>
          <w:rFonts w:ascii="Arial" w:hAnsi="Arial"/>
          <w:sz w:val="24"/>
          <w:szCs w:val="24"/>
        </w:rPr>
        <w:t xml:space="preserve">(such as those </w:t>
      </w:r>
      <w:r>
        <w:rPr>
          <w:rFonts w:ascii="Arial" w:hAnsi="Arial"/>
          <w:sz w:val="24"/>
          <w:szCs w:val="24"/>
        </w:rPr>
        <w:t>supporting BAME or LGB &amp; T people</w:t>
      </w:r>
      <w:r w:rsidR="00B338B2">
        <w:rPr>
          <w:rFonts w:ascii="Arial" w:hAnsi="Arial"/>
          <w:sz w:val="24"/>
          <w:szCs w:val="24"/>
        </w:rPr>
        <w:t>).</w:t>
      </w:r>
    </w:p>
    <w:p w14:paraId="14E50136" w14:textId="77777777" w:rsidR="00FA117A" w:rsidRPr="00BB17C1" w:rsidRDefault="00FA117A" w:rsidP="00FA117A">
      <w:pPr>
        <w:rPr>
          <w:rFonts w:ascii="Arial" w:hAnsi="Arial"/>
        </w:rPr>
      </w:pPr>
    </w:p>
    <w:p w14:paraId="306C447E" w14:textId="18FF4AA7" w:rsidR="00FA117A" w:rsidRPr="008228AD" w:rsidRDefault="00FA117A" w:rsidP="00FA117A">
      <w:pPr>
        <w:widowControl w:val="0"/>
        <w:autoSpaceDE w:val="0"/>
        <w:autoSpaceDN w:val="0"/>
        <w:adjustRightInd w:val="0"/>
        <w:rPr>
          <w:rFonts w:ascii="Calibri" w:hAnsi="Calibri" w:cs="Calibri"/>
          <w:b/>
        </w:rPr>
      </w:pPr>
      <w:r w:rsidRPr="00C37A2C">
        <w:rPr>
          <w:rFonts w:ascii="Arial" w:hAnsi="Arial"/>
        </w:rPr>
        <w:t>You can tell us about your work</w:t>
      </w:r>
      <w:r>
        <w:rPr>
          <w:rFonts w:ascii="Arial" w:hAnsi="Arial"/>
        </w:rPr>
        <w:t xml:space="preserve"> </w:t>
      </w:r>
      <w:r w:rsidRPr="00C37A2C">
        <w:rPr>
          <w:rFonts w:ascii="Arial" w:hAnsi="Arial"/>
        </w:rPr>
        <w:t xml:space="preserve">using the </w:t>
      </w:r>
      <w:r>
        <w:rPr>
          <w:rFonts w:ascii="Arial" w:hAnsi="Arial"/>
        </w:rPr>
        <w:t xml:space="preserve">attached </w:t>
      </w:r>
      <w:r w:rsidRPr="00C37A2C">
        <w:rPr>
          <w:rFonts w:ascii="Arial" w:hAnsi="Arial"/>
        </w:rPr>
        <w:t>template</w:t>
      </w:r>
      <w:r>
        <w:rPr>
          <w:rFonts w:ascii="Arial" w:hAnsi="Arial"/>
        </w:rPr>
        <w:t>,</w:t>
      </w:r>
      <w:r w:rsidRPr="00C37A2C">
        <w:rPr>
          <w:rFonts w:ascii="Arial" w:hAnsi="Arial"/>
        </w:rPr>
        <w:t xml:space="preserve"> which can be returned by email to </w:t>
      </w:r>
      <w:hyperlink r:id="rId8" w:history="1">
        <w:r w:rsidR="00DD6EC8" w:rsidRPr="00AA019A">
          <w:rPr>
            <w:rStyle w:val="Hyperlink"/>
            <w:rFonts w:ascii="Arial" w:hAnsi="Arial"/>
          </w:rPr>
          <w:t>Louise.apps@ndti.org.uk</w:t>
        </w:r>
      </w:hyperlink>
      <w:r w:rsidR="00DD6EC8">
        <w:rPr>
          <w:rFonts w:ascii="Arial" w:hAnsi="Arial"/>
        </w:rPr>
        <w:t xml:space="preserve"> </w:t>
      </w:r>
      <w:r w:rsidRPr="00C37A2C">
        <w:rPr>
          <w:rFonts w:ascii="Arial" w:hAnsi="Arial"/>
        </w:rPr>
        <w:t xml:space="preserve">or post to </w:t>
      </w:r>
      <w:r w:rsidR="00DD6EC8">
        <w:rPr>
          <w:rFonts w:ascii="Arial" w:hAnsi="Arial"/>
        </w:rPr>
        <w:t>Lou</w:t>
      </w:r>
      <w:r>
        <w:rPr>
          <w:rFonts w:ascii="Arial" w:hAnsi="Arial"/>
        </w:rPr>
        <w:t xml:space="preserve"> at </w:t>
      </w:r>
      <w:proofErr w:type="spellStart"/>
      <w:r>
        <w:rPr>
          <w:rFonts w:ascii="Arial" w:hAnsi="Arial"/>
        </w:rPr>
        <w:t>NDTi</w:t>
      </w:r>
      <w:proofErr w:type="spellEnd"/>
      <w:r>
        <w:rPr>
          <w:rFonts w:ascii="Arial" w:hAnsi="Arial"/>
        </w:rPr>
        <w:t xml:space="preserve">, </w:t>
      </w:r>
      <w:r w:rsidRPr="005430E9">
        <w:rPr>
          <w:rFonts w:ascii="Arial" w:hAnsi="Arial" w:cs="Arial"/>
        </w:rPr>
        <w:t>First Floor</w:t>
      </w:r>
      <w:r>
        <w:rPr>
          <w:rFonts w:ascii="Calibri" w:hAnsi="Calibri" w:cs="Calibri"/>
        </w:rPr>
        <w:t xml:space="preserve">, </w:t>
      </w:r>
      <w:r w:rsidRPr="005430E9">
        <w:rPr>
          <w:rFonts w:ascii="Arial" w:hAnsi="Arial" w:cs="Arial"/>
        </w:rPr>
        <w:t>30-32 Westgate Buildings</w:t>
      </w:r>
      <w:r>
        <w:rPr>
          <w:rFonts w:ascii="Calibri" w:hAnsi="Calibri" w:cs="Calibri"/>
        </w:rPr>
        <w:t xml:space="preserve">, </w:t>
      </w:r>
      <w:r w:rsidRPr="005430E9">
        <w:rPr>
          <w:rFonts w:ascii="Arial" w:hAnsi="Arial" w:cs="Arial"/>
        </w:rPr>
        <w:t>Bath BA1 1EF</w:t>
      </w:r>
      <w:r w:rsidRPr="005430E9">
        <w:rPr>
          <w:rFonts w:ascii="Arial" w:hAnsi="Arial"/>
        </w:rPr>
        <w:t xml:space="preserve">. </w:t>
      </w:r>
      <w:r w:rsidRPr="00C37A2C">
        <w:rPr>
          <w:rFonts w:ascii="Arial" w:hAnsi="Arial"/>
        </w:rPr>
        <w:t>If you would prefer to call us and tell us about your work</w:t>
      </w:r>
      <w:r>
        <w:rPr>
          <w:rFonts w:ascii="Arial" w:hAnsi="Arial"/>
        </w:rPr>
        <w:t>,</w:t>
      </w:r>
      <w:r w:rsidR="00DC3B8A">
        <w:rPr>
          <w:rFonts w:ascii="Arial" w:hAnsi="Arial"/>
        </w:rPr>
        <w:t xml:space="preserve"> please contact Louise Apps</w:t>
      </w:r>
      <w:r w:rsidRPr="00C37A2C">
        <w:rPr>
          <w:rFonts w:ascii="Arial" w:hAnsi="Arial"/>
        </w:rPr>
        <w:t xml:space="preserve"> on </w:t>
      </w:r>
      <w:r>
        <w:rPr>
          <w:rFonts w:ascii="Arial" w:hAnsi="Arial"/>
        </w:rPr>
        <w:t>01225 789135</w:t>
      </w:r>
      <w:r w:rsidRPr="00C37A2C">
        <w:rPr>
          <w:rFonts w:ascii="Arial" w:hAnsi="Arial"/>
        </w:rPr>
        <w:t xml:space="preserve"> to arrange a time to do this. </w:t>
      </w:r>
      <w:r w:rsidRPr="008228AD">
        <w:rPr>
          <w:rFonts w:ascii="Arial" w:hAnsi="Arial"/>
          <w:b/>
        </w:rPr>
        <w:t xml:space="preserve">Please let us have your responses by Friday </w:t>
      </w:r>
      <w:r w:rsidR="00757FEC" w:rsidRPr="008228AD">
        <w:rPr>
          <w:rFonts w:ascii="Arial" w:hAnsi="Arial"/>
          <w:b/>
        </w:rPr>
        <w:t>15th</w:t>
      </w:r>
      <w:r w:rsidRPr="008228AD">
        <w:rPr>
          <w:rFonts w:ascii="Arial" w:hAnsi="Arial"/>
          <w:b/>
        </w:rPr>
        <w:t xml:space="preserve"> January 201</w:t>
      </w:r>
      <w:r w:rsidR="00DA5554" w:rsidRPr="008228AD">
        <w:rPr>
          <w:rFonts w:ascii="Arial" w:hAnsi="Arial"/>
          <w:b/>
        </w:rPr>
        <w:t>6.</w:t>
      </w:r>
    </w:p>
    <w:p w14:paraId="23447CEF" w14:textId="77777777" w:rsidR="007528CF" w:rsidRDefault="007528CF" w:rsidP="00FA117A">
      <w:pPr>
        <w:rPr>
          <w:b/>
        </w:rPr>
      </w:pPr>
    </w:p>
    <w:p w14:paraId="76959856" w14:textId="77777777" w:rsidR="005C7844" w:rsidRDefault="005C7844" w:rsidP="00FA117A">
      <w:pPr>
        <w:rPr>
          <w:b/>
        </w:rPr>
      </w:pPr>
    </w:p>
    <w:p w14:paraId="448C6160" w14:textId="77777777" w:rsidR="00FA117A" w:rsidRPr="007C7E2C" w:rsidRDefault="00FA117A" w:rsidP="00FA117A">
      <w:pPr>
        <w:rPr>
          <w:b/>
        </w:rPr>
      </w:pPr>
      <w:r w:rsidRPr="007C7E2C">
        <w:rPr>
          <w:b/>
        </w:rPr>
        <w:lastRenderedPageBreak/>
        <w:t>Name:                                                                                   Organisation:</w:t>
      </w:r>
    </w:p>
    <w:p w14:paraId="58808447" w14:textId="77777777" w:rsidR="00FA117A" w:rsidRDefault="00FA117A" w:rsidP="00FA117A">
      <w:pPr>
        <w:rPr>
          <w:b/>
        </w:rPr>
      </w:pPr>
    </w:p>
    <w:p w14:paraId="555F80EB" w14:textId="77777777" w:rsidR="00FA117A" w:rsidRDefault="00FA117A" w:rsidP="00FA117A">
      <w:pPr>
        <w:rPr>
          <w:b/>
        </w:rPr>
      </w:pPr>
      <w:r w:rsidRPr="007C7E2C">
        <w:rPr>
          <w:b/>
        </w:rPr>
        <w:t xml:space="preserve">Email Address:                                    </w:t>
      </w:r>
      <w:r w:rsidR="001562E0">
        <w:rPr>
          <w:b/>
        </w:rPr>
        <w:t xml:space="preserve">                             </w:t>
      </w:r>
      <w:r w:rsidRPr="007C7E2C">
        <w:rPr>
          <w:b/>
        </w:rPr>
        <w:t xml:space="preserve">Contact Number:       </w:t>
      </w:r>
    </w:p>
    <w:p w14:paraId="4BE18B24" w14:textId="77777777" w:rsidR="00FA117A" w:rsidRDefault="00FA117A" w:rsidP="00FA117A">
      <w:pPr>
        <w:rPr>
          <w:b/>
        </w:rPr>
      </w:pPr>
    </w:p>
    <w:p w14:paraId="26A3C0C4" w14:textId="77777777" w:rsidR="00FA117A" w:rsidRDefault="00FA117A" w:rsidP="00FA117A">
      <w:pPr>
        <w:rPr>
          <w:b/>
        </w:rPr>
      </w:pPr>
      <w:r>
        <w:rPr>
          <w:b/>
        </w:rPr>
        <w:t>May we contact in future with further information?                         Y/N</w:t>
      </w:r>
    </w:p>
    <w:p w14:paraId="7326ED20" w14:textId="77777777" w:rsidR="00FA117A" w:rsidRPr="007C7E2C" w:rsidRDefault="00FA117A" w:rsidP="00FA117A">
      <w:pPr>
        <w:rPr>
          <w:b/>
        </w:rPr>
      </w:pPr>
    </w:p>
    <w:tbl>
      <w:tblPr>
        <w:tblStyle w:val="TableGrid"/>
        <w:tblW w:w="0" w:type="auto"/>
        <w:tblLook w:val="04A0" w:firstRow="1" w:lastRow="0" w:firstColumn="1" w:lastColumn="0" w:noHBand="0" w:noVBand="1"/>
      </w:tblPr>
      <w:tblGrid>
        <w:gridCol w:w="4212"/>
        <w:gridCol w:w="4078"/>
      </w:tblGrid>
      <w:tr w:rsidR="00FA117A" w14:paraId="7EE3B2A3" w14:textId="77777777" w:rsidTr="00C64A9B">
        <w:tc>
          <w:tcPr>
            <w:tcW w:w="4621" w:type="dxa"/>
          </w:tcPr>
          <w:p w14:paraId="3763E13B" w14:textId="77777777" w:rsidR="00FA117A" w:rsidRPr="00FC30F9" w:rsidRDefault="00FA117A" w:rsidP="00C64A9B">
            <w:pPr>
              <w:rPr>
                <w:color w:val="548DD4" w:themeColor="text2" w:themeTint="99"/>
              </w:rPr>
            </w:pPr>
            <w:r>
              <w:rPr>
                <w:b/>
                <w:color w:val="548DD4" w:themeColor="text2" w:themeTint="99"/>
              </w:rPr>
              <w:t>Type or nature of a</w:t>
            </w:r>
            <w:r w:rsidRPr="00FC30F9">
              <w:rPr>
                <w:b/>
                <w:color w:val="548DD4" w:themeColor="text2" w:themeTint="99"/>
              </w:rPr>
              <w:t>ctivity</w:t>
            </w:r>
            <w:r w:rsidRPr="00FC30F9">
              <w:rPr>
                <w:color w:val="548DD4" w:themeColor="text2" w:themeTint="99"/>
              </w:rPr>
              <w:t>:</w:t>
            </w:r>
          </w:p>
          <w:p w14:paraId="0DC470F9" w14:textId="77777777" w:rsidR="00FA117A" w:rsidRPr="002D51ED" w:rsidRDefault="00FA117A" w:rsidP="00C64A9B">
            <w:pPr>
              <w:rPr>
                <w:rFonts w:ascii="Arial" w:hAnsi="Arial" w:cs="Arial"/>
                <w:b/>
                <w:i/>
                <w:sz w:val="18"/>
                <w:szCs w:val="18"/>
              </w:rPr>
            </w:pPr>
            <w:r w:rsidRPr="002D51ED">
              <w:rPr>
                <w:rFonts w:ascii="Arial" w:hAnsi="Arial" w:cs="Arial"/>
                <w:b/>
                <w:i/>
                <w:sz w:val="18"/>
                <w:szCs w:val="18"/>
              </w:rPr>
              <w:t xml:space="preserve">Who Initiated and/or led the activity? </w:t>
            </w:r>
          </w:p>
          <w:p w14:paraId="442EC072" w14:textId="77777777" w:rsidR="00FA117A" w:rsidRPr="002D51ED" w:rsidRDefault="00FA117A" w:rsidP="00C64A9B">
            <w:pPr>
              <w:rPr>
                <w:rFonts w:ascii="Arial" w:hAnsi="Arial" w:cs="Arial"/>
                <w:b/>
                <w:i/>
                <w:sz w:val="18"/>
                <w:szCs w:val="18"/>
              </w:rPr>
            </w:pPr>
            <w:r w:rsidRPr="002D51ED">
              <w:rPr>
                <w:rFonts w:ascii="Arial" w:hAnsi="Arial" w:cs="Arial"/>
                <w:b/>
                <w:i/>
                <w:sz w:val="18"/>
                <w:szCs w:val="18"/>
              </w:rPr>
              <w:t>What was it that you were coming together to co-produce? (Individual care &amp; support or wider community and or service commission &amp; planning)</w:t>
            </w:r>
          </w:p>
          <w:p w14:paraId="5099B3E6" w14:textId="77777777" w:rsidR="00FA117A" w:rsidRPr="00273A62" w:rsidRDefault="00FA117A" w:rsidP="00C64A9B">
            <w:pPr>
              <w:rPr>
                <w:i/>
                <w:sz w:val="20"/>
                <w:szCs w:val="20"/>
              </w:rPr>
            </w:pPr>
            <w:r w:rsidRPr="002D51ED">
              <w:rPr>
                <w:rFonts w:ascii="Arial" w:hAnsi="Arial" w:cs="Arial"/>
                <w:b/>
                <w:i/>
                <w:sz w:val="18"/>
                <w:szCs w:val="18"/>
              </w:rPr>
              <w:t>Who defined the issues, or problem to be tackled</w:t>
            </w:r>
            <w:r w:rsidRPr="007C7E2C">
              <w:rPr>
                <w:i/>
                <w:sz w:val="18"/>
                <w:szCs w:val="18"/>
              </w:rPr>
              <w:t>?</w:t>
            </w:r>
          </w:p>
        </w:tc>
        <w:tc>
          <w:tcPr>
            <w:tcW w:w="4621" w:type="dxa"/>
          </w:tcPr>
          <w:p w14:paraId="33975A45" w14:textId="77777777" w:rsidR="00FA117A" w:rsidRPr="00FC30F9" w:rsidRDefault="00FA117A" w:rsidP="00C64A9B">
            <w:pPr>
              <w:rPr>
                <w:b/>
                <w:color w:val="548DD4" w:themeColor="text2" w:themeTint="99"/>
              </w:rPr>
            </w:pPr>
            <w:r>
              <w:rPr>
                <w:b/>
                <w:color w:val="548DD4" w:themeColor="text2" w:themeTint="99"/>
              </w:rPr>
              <w:t>Why &amp; h</w:t>
            </w:r>
            <w:r w:rsidRPr="00FC30F9">
              <w:rPr>
                <w:b/>
                <w:color w:val="548DD4" w:themeColor="text2" w:themeTint="99"/>
              </w:rPr>
              <w:t>ow</w:t>
            </w:r>
            <w:r>
              <w:rPr>
                <w:b/>
                <w:color w:val="548DD4" w:themeColor="text2" w:themeTint="99"/>
              </w:rPr>
              <w:t xml:space="preserve"> was i</w:t>
            </w:r>
            <w:r w:rsidRPr="00FC30F9">
              <w:rPr>
                <w:b/>
                <w:color w:val="548DD4" w:themeColor="text2" w:themeTint="99"/>
              </w:rPr>
              <w:t>t</w:t>
            </w:r>
            <w:r>
              <w:rPr>
                <w:b/>
                <w:color w:val="548DD4" w:themeColor="text2" w:themeTint="99"/>
              </w:rPr>
              <w:t xml:space="preserve"> decided that a co-production approach was the best way to do what was n</w:t>
            </w:r>
            <w:r w:rsidRPr="00FC30F9">
              <w:rPr>
                <w:b/>
                <w:color w:val="548DD4" w:themeColor="text2" w:themeTint="99"/>
              </w:rPr>
              <w:t>eeded?</w:t>
            </w:r>
          </w:p>
          <w:p w14:paraId="506EC921" w14:textId="77777777" w:rsidR="00FA117A" w:rsidRPr="002D51ED" w:rsidRDefault="00FA117A" w:rsidP="00C64A9B">
            <w:pPr>
              <w:rPr>
                <w:rFonts w:ascii="Arial" w:hAnsi="Arial" w:cs="Arial"/>
                <w:b/>
                <w:i/>
                <w:sz w:val="18"/>
                <w:szCs w:val="18"/>
              </w:rPr>
            </w:pPr>
            <w:r w:rsidRPr="002D51ED">
              <w:rPr>
                <w:rFonts w:ascii="Arial" w:hAnsi="Arial" w:cs="Arial"/>
                <w:b/>
                <w:i/>
                <w:sz w:val="18"/>
                <w:szCs w:val="18"/>
              </w:rPr>
              <w:t>What was envisaged would be achieved by using this approach?</w:t>
            </w:r>
          </w:p>
          <w:p w14:paraId="4526DC71" w14:textId="77777777" w:rsidR="00FA117A" w:rsidRDefault="00FA117A" w:rsidP="00C64A9B"/>
        </w:tc>
      </w:tr>
      <w:tr w:rsidR="00FA117A" w14:paraId="3892799C" w14:textId="77777777" w:rsidTr="00C64A9B">
        <w:tc>
          <w:tcPr>
            <w:tcW w:w="4621" w:type="dxa"/>
          </w:tcPr>
          <w:p w14:paraId="00492462" w14:textId="77777777" w:rsidR="00FA117A" w:rsidRDefault="00FA117A" w:rsidP="00C64A9B"/>
          <w:p w14:paraId="11057F2C" w14:textId="77777777" w:rsidR="00FA117A" w:rsidRDefault="00FA117A" w:rsidP="00C64A9B"/>
          <w:p w14:paraId="1AEC7DF9" w14:textId="77777777" w:rsidR="00FA117A" w:rsidRDefault="00FA117A" w:rsidP="00C64A9B"/>
          <w:p w14:paraId="7DA98A22" w14:textId="77777777" w:rsidR="00FA117A" w:rsidRDefault="00FA117A" w:rsidP="00C64A9B"/>
          <w:p w14:paraId="6C25341C" w14:textId="77777777" w:rsidR="00FA117A" w:rsidRDefault="00FA117A" w:rsidP="00C64A9B"/>
          <w:p w14:paraId="6A4CF674" w14:textId="77777777" w:rsidR="00FA117A" w:rsidRDefault="00FA117A" w:rsidP="00C64A9B"/>
          <w:p w14:paraId="2597A9B7" w14:textId="77777777" w:rsidR="00FA117A" w:rsidRDefault="00FA117A" w:rsidP="00C64A9B"/>
          <w:p w14:paraId="4656A8B2" w14:textId="77777777" w:rsidR="00FA117A" w:rsidRDefault="00FA117A" w:rsidP="00C64A9B"/>
          <w:p w14:paraId="05929EFE" w14:textId="77777777" w:rsidR="00FA117A" w:rsidRDefault="00FA117A" w:rsidP="00C64A9B"/>
          <w:p w14:paraId="64EA2015" w14:textId="77777777" w:rsidR="00FA117A" w:rsidRDefault="00FA117A" w:rsidP="00C64A9B"/>
          <w:p w14:paraId="04DDAD1C" w14:textId="77777777" w:rsidR="00FA117A" w:rsidRDefault="00FA117A" w:rsidP="00C64A9B"/>
          <w:p w14:paraId="4746B8BA" w14:textId="77777777" w:rsidR="00FA117A" w:rsidRDefault="00FA117A" w:rsidP="00C64A9B"/>
          <w:p w14:paraId="7F29A231" w14:textId="77777777" w:rsidR="00FA117A" w:rsidRDefault="00FA117A" w:rsidP="00C64A9B"/>
          <w:p w14:paraId="7B401DD8" w14:textId="77777777" w:rsidR="00FA117A" w:rsidRDefault="00FA117A" w:rsidP="00C64A9B"/>
        </w:tc>
        <w:tc>
          <w:tcPr>
            <w:tcW w:w="4621" w:type="dxa"/>
          </w:tcPr>
          <w:p w14:paraId="65C5E4F9" w14:textId="77777777" w:rsidR="00FA117A" w:rsidRDefault="00FA117A" w:rsidP="00C64A9B"/>
          <w:p w14:paraId="73EE07E2" w14:textId="77777777" w:rsidR="00FA117A" w:rsidRDefault="00FA117A" w:rsidP="00C64A9B"/>
          <w:p w14:paraId="0DB16ABB" w14:textId="77777777" w:rsidR="00FA117A" w:rsidRDefault="00FA117A" w:rsidP="00C64A9B">
            <w:pPr>
              <w:pStyle w:val="ListParagraph"/>
            </w:pPr>
          </w:p>
          <w:p w14:paraId="6A5844B3" w14:textId="77777777" w:rsidR="00FA117A" w:rsidRDefault="00FA117A" w:rsidP="00C64A9B"/>
          <w:p w14:paraId="57506CC7" w14:textId="77777777" w:rsidR="00FA117A" w:rsidRDefault="00FA117A" w:rsidP="00C64A9B"/>
          <w:p w14:paraId="436A01C2" w14:textId="77777777" w:rsidR="00FA117A" w:rsidRDefault="00FA117A" w:rsidP="00C64A9B"/>
          <w:p w14:paraId="54D245CB" w14:textId="77777777" w:rsidR="00FA117A" w:rsidRDefault="00FA117A" w:rsidP="00C64A9B"/>
          <w:p w14:paraId="21CC602E" w14:textId="77777777" w:rsidR="00FA117A" w:rsidRDefault="00FA117A" w:rsidP="00C64A9B"/>
        </w:tc>
      </w:tr>
      <w:tr w:rsidR="00FA117A" w14:paraId="39525F62" w14:textId="77777777" w:rsidTr="00C64A9B">
        <w:tc>
          <w:tcPr>
            <w:tcW w:w="4621" w:type="dxa"/>
          </w:tcPr>
          <w:p w14:paraId="665038A6" w14:textId="77777777" w:rsidR="00FA117A" w:rsidRPr="00FC30F9" w:rsidRDefault="00FA117A" w:rsidP="00C64A9B">
            <w:pPr>
              <w:rPr>
                <w:b/>
                <w:color w:val="548DD4" w:themeColor="text2" w:themeTint="99"/>
              </w:rPr>
            </w:pPr>
            <w:r>
              <w:rPr>
                <w:b/>
                <w:color w:val="548DD4" w:themeColor="text2" w:themeTint="99"/>
              </w:rPr>
              <w:t>Developing a common shared u</w:t>
            </w:r>
            <w:r w:rsidRPr="00FC30F9">
              <w:rPr>
                <w:b/>
                <w:color w:val="548DD4" w:themeColor="text2" w:themeTint="99"/>
              </w:rPr>
              <w:t>nderstanding:</w:t>
            </w:r>
          </w:p>
          <w:p w14:paraId="2E9A367C" w14:textId="2CBD8F7D" w:rsidR="00FA117A" w:rsidRPr="002D51ED" w:rsidRDefault="00FA117A" w:rsidP="00C64A9B">
            <w:pPr>
              <w:rPr>
                <w:rFonts w:ascii="Arial" w:hAnsi="Arial"/>
                <w:b/>
                <w:i/>
                <w:sz w:val="18"/>
                <w:szCs w:val="18"/>
              </w:rPr>
            </w:pPr>
            <w:r w:rsidRPr="002D51ED">
              <w:rPr>
                <w:rFonts w:ascii="Arial" w:hAnsi="Arial" w:cs="Arial"/>
                <w:b/>
                <w:i/>
                <w:sz w:val="18"/>
                <w:szCs w:val="18"/>
              </w:rPr>
              <w:t>Briefly describe the process of coming to a shared under</w:t>
            </w:r>
            <w:r>
              <w:rPr>
                <w:rFonts w:ascii="Arial" w:hAnsi="Arial" w:cs="Arial"/>
                <w:b/>
                <w:i/>
                <w:sz w:val="18"/>
                <w:szCs w:val="18"/>
              </w:rPr>
              <w:t xml:space="preserve">standing </w:t>
            </w:r>
            <w:r w:rsidRPr="002D51ED">
              <w:rPr>
                <w:rFonts w:ascii="Arial" w:hAnsi="Arial" w:cs="Arial"/>
                <w:b/>
                <w:i/>
                <w:sz w:val="18"/>
                <w:szCs w:val="18"/>
              </w:rPr>
              <w:t>among service users, frontline staff and clin</w:t>
            </w:r>
            <w:r w:rsidR="008228AD">
              <w:rPr>
                <w:rFonts w:ascii="Arial" w:hAnsi="Arial" w:cs="Arial"/>
                <w:b/>
                <w:i/>
                <w:sz w:val="18"/>
                <w:szCs w:val="18"/>
              </w:rPr>
              <w:t xml:space="preserve">icians/professionals, including </w:t>
            </w:r>
            <w:r w:rsidRPr="002D51ED">
              <w:rPr>
                <w:rFonts w:ascii="Arial" w:hAnsi="Arial" w:cs="Arial"/>
                <w:b/>
                <w:i/>
                <w:sz w:val="18"/>
                <w:szCs w:val="18"/>
              </w:rPr>
              <w:t>how those involved defined the changes needed? Were staff and service users able to express their stories &amp; use their lived experience in developing a shared understanding?</w:t>
            </w:r>
            <w:r w:rsidRPr="002D51ED">
              <w:rPr>
                <w:b/>
                <w:sz w:val="18"/>
                <w:szCs w:val="18"/>
              </w:rPr>
              <w:t xml:space="preserve"> </w:t>
            </w:r>
            <w:r w:rsidRPr="002D51ED">
              <w:rPr>
                <w:rFonts w:ascii="Arial" w:hAnsi="Arial"/>
                <w:b/>
                <w:i/>
                <w:sz w:val="18"/>
                <w:szCs w:val="18"/>
              </w:rPr>
              <w:t xml:space="preserve">How did the process feel for staff and for service users? How were any disagreements dealt with? </w:t>
            </w:r>
            <w:r w:rsidR="008228AD">
              <w:rPr>
                <w:rFonts w:ascii="Arial" w:hAnsi="Arial"/>
                <w:b/>
                <w:i/>
                <w:sz w:val="18"/>
                <w:szCs w:val="18"/>
              </w:rPr>
              <w:t>How did those involved define the changes needed and agree on the process?</w:t>
            </w:r>
          </w:p>
          <w:p w14:paraId="6D290863" w14:textId="77777777" w:rsidR="00FA117A" w:rsidRDefault="00FA117A" w:rsidP="00C64A9B">
            <w:pPr>
              <w:rPr>
                <w:rFonts w:ascii="Arial" w:hAnsi="Arial"/>
                <w:i/>
                <w:sz w:val="18"/>
                <w:szCs w:val="18"/>
              </w:rPr>
            </w:pPr>
          </w:p>
          <w:p w14:paraId="5A33B9E5" w14:textId="77777777" w:rsidR="00FA117A" w:rsidRDefault="00FA117A" w:rsidP="00C64A9B">
            <w:pPr>
              <w:rPr>
                <w:rFonts w:ascii="Arial" w:hAnsi="Arial"/>
                <w:i/>
                <w:sz w:val="18"/>
                <w:szCs w:val="18"/>
              </w:rPr>
            </w:pPr>
          </w:p>
          <w:p w14:paraId="0D6F70D1" w14:textId="77777777" w:rsidR="00FA117A" w:rsidRDefault="00FA117A" w:rsidP="00C64A9B">
            <w:pPr>
              <w:rPr>
                <w:rFonts w:ascii="Arial" w:hAnsi="Arial"/>
                <w:i/>
                <w:sz w:val="18"/>
                <w:szCs w:val="18"/>
              </w:rPr>
            </w:pPr>
          </w:p>
          <w:p w14:paraId="0747C79D" w14:textId="77777777" w:rsidR="00FA117A" w:rsidRDefault="00FA117A" w:rsidP="00C64A9B">
            <w:pPr>
              <w:rPr>
                <w:rFonts w:ascii="Arial" w:hAnsi="Arial"/>
                <w:i/>
                <w:sz w:val="18"/>
                <w:szCs w:val="18"/>
              </w:rPr>
            </w:pPr>
          </w:p>
          <w:p w14:paraId="67C182A9" w14:textId="77777777" w:rsidR="00FA117A" w:rsidRDefault="00FA117A" w:rsidP="00C64A9B">
            <w:pPr>
              <w:rPr>
                <w:rFonts w:ascii="Arial" w:hAnsi="Arial"/>
                <w:i/>
                <w:sz w:val="18"/>
                <w:szCs w:val="18"/>
              </w:rPr>
            </w:pPr>
          </w:p>
          <w:p w14:paraId="05BE892E" w14:textId="77777777" w:rsidR="00FA117A" w:rsidRDefault="00FA117A" w:rsidP="00C64A9B">
            <w:pPr>
              <w:rPr>
                <w:rFonts w:ascii="Arial" w:hAnsi="Arial"/>
                <w:i/>
                <w:sz w:val="18"/>
                <w:szCs w:val="18"/>
              </w:rPr>
            </w:pPr>
          </w:p>
          <w:p w14:paraId="79A15FE2" w14:textId="77777777" w:rsidR="00FA117A" w:rsidRDefault="00FA117A" w:rsidP="00C64A9B">
            <w:pPr>
              <w:rPr>
                <w:rFonts w:ascii="Arial" w:hAnsi="Arial"/>
                <w:i/>
                <w:sz w:val="18"/>
                <w:szCs w:val="18"/>
              </w:rPr>
            </w:pPr>
          </w:p>
          <w:p w14:paraId="3EE84774" w14:textId="77777777" w:rsidR="00FA117A" w:rsidRDefault="00FA117A" w:rsidP="00C64A9B">
            <w:pPr>
              <w:rPr>
                <w:rFonts w:ascii="Arial" w:hAnsi="Arial"/>
                <w:i/>
                <w:sz w:val="18"/>
                <w:szCs w:val="18"/>
              </w:rPr>
            </w:pPr>
          </w:p>
          <w:p w14:paraId="700A0BC6" w14:textId="77777777" w:rsidR="00FA117A" w:rsidRDefault="00FA117A" w:rsidP="00C64A9B">
            <w:pPr>
              <w:rPr>
                <w:rFonts w:ascii="Arial" w:hAnsi="Arial"/>
                <w:i/>
                <w:sz w:val="18"/>
                <w:szCs w:val="18"/>
              </w:rPr>
            </w:pPr>
          </w:p>
          <w:p w14:paraId="4C729494" w14:textId="77777777" w:rsidR="00FA117A" w:rsidRDefault="00FA117A" w:rsidP="00C64A9B">
            <w:pPr>
              <w:rPr>
                <w:rFonts w:ascii="Arial" w:hAnsi="Arial"/>
                <w:i/>
                <w:sz w:val="18"/>
                <w:szCs w:val="18"/>
              </w:rPr>
            </w:pPr>
          </w:p>
          <w:p w14:paraId="62BAD019" w14:textId="77777777" w:rsidR="00FA117A" w:rsidRDefault="00FA117A" w:rsidP="00C64A9B">
            <w:pPr>
              <w:rPr>
                <w:rFonts w:ascii="Arial" w:hAnsi="Arial"/>
                <w:i/>
                <w:sz w:val="18"/>
                <w:szCs w:val="18"/>
              </w:rPr>
            </w:pPr>
          </w:p>
          <w:p w14:paraId="33CE4339" w14:textId="77777777" w:rsidR="00FA117A" w:rsidRPr="007C7E2C" w:rsidRDefault="00FA117A" w:rsidP="00C64A9B">
            <w:pPr>
              <w:rPr>
                <w:rFonts w:ascii="Arial" w:hAnsi="Arial" w:cs="Arial"/>
                <w:i/>
                <w:sz w:val="18"/>
                <w:szCs w:val="18"/>
              </w:rPr>
            </w:pPr>
          </w:p>
        </w:tc>
        <w:tc>
          <w:tcPr>
            <w:tcW w:w="4621" w:type="dxa"/>
          </w:tcPr>
          <w:p w14:paraId="0AF5AA04" w14:textId="77777777" w:rsidR="00FA117A" w:rsidRPr="00FC30F9" w:rsidRDefault="00FA117A" w:rsidP="00C64A9B">
            <w:pPr>
              <w:rPr>
                <w:b/>
                <w:color w:val="548DD4" w:themeColor="text2" w:themeTint="99"/>
              </w:rPr>
            </w:pPr>
            <w:r>
              <w:rPr>
                <w:b/>
                <w:color w:val="548DD4" w:themeColor="text2" w:themeTint="99"/>
              </w:rPr>
              <w:t>Outcomes &amp; p</w:t>
            </w:r>
            <w:r w:rsidRPr="00FC30F9">
              <w:rPr>
                <w:b/>
                <w:color w:val="548DD4" w:themeColor="text2" w:themeTint="99"/>
              </w:rPr>
              <w:t>rocess:</w:t>
            </w:r>
          </w:p>
          <w:p w14:paraId="0D8819CC" w14:textId="33245392" w:rsidR="00FA117A" w:rsidRPr="00470F6F" w:rsidRDefault="00FA117A" w:rsidP="00C64A9B">
            <w:pPr>
              <w:rPr>
                <w:rFonts w:ascii="Arial" w:hAnsi="Arial"/>
                <w:b/>
                <w:i/>
                <w:sz w:val="18"/>
                <w:szCs w:val="18"/>
              </w:rPr>
            </w:pPr>
            <w:r w:rsidRPr="00470F6F">
              <w:rPr>
                <w:rFonts w:ascii="Arial" w:hAnsi="Arial"/>
                <w:b/>
                <w:i/>
                <w:sz w:val="18"/>
                <w:szCs w:val="18"/>
              </w:rPr>
              <w:t>Were all the right people together from the outset? If not, what was done to ensure they were? Was there an explicit recognition of the knowledge, expertise, assets, strengths and contribution of everyone involved</w:t>
            </w:r>
            <w:r w:rsidR="008228AD">
              <w:rPr>
                <w:rFonts w:ascii="Arial" w:hAnsi="Arial"/>
                <w:b/>
                <w:i/>
                <w:sz w:val="18"/>
                <w:szCs w:val="18"/>
              </w:rPr>
              <w:t xml:space="preserve">? (Please give examples). </w:t>
            </w:r>
            <w:r w:rsidRPr="00470F6F">
              <w:rPr>
                <w:rFonts w:ascii="Arial" w:hAnsi="Arial"/>
                <w:b/>
                <w:i/>
                <w:sz w:val="18"/>
                <w:szCs w:val="18"/>
              </w:rPr>
              <w:t xml:space="preserve"> </w:t>
            </w:r>
            <w:r w:rsidR="008228AD">
              <w:rPr>
                <w:rFonts w:ascii="Arial" w:hAnsi="Arial"/>
                <w:b/>
                <w:i/>
                <w:sz w:val="18"/>
                <w:szCs w:val="18"/>
              </w:rPr>
              <w:t>If it arose, w</w:t>
            </w:r>
            <w:r w:rsidRPr="00470F6F">
              <w:rPr>
                <w:rFonts w:ascii="Arial" w:hAnsi="Arial"/>
                <w:b/>
                <w:i/>
                <w:sz w:val="18"/>
                <w:szCs w:val="18"/>
              </w:rPr>
              <w:t xml:space="preserve">hat was the response to any challenges, or emotional expression from people with lived experience and how was that integrated into learning about what needed to change and how? Were staff able to be honest about their own personal and frontline experience? Were people with lived experience expected to conform mental health service or formal meeting rules and use a particular language to be heard, or was a different kind of relationship and communication forged? How were other practical issues such as access (information, timing of sessions, location and choice of venues for meetings), payment and expenses (with regard to welfare benefits) and facilitation of meetings considered? </w:t>
            </w:r>
            <w:r w:rsidR="000F64B8">
              <w:rPr>
                <w:rFonts w:ascii="Arial" w:hAnsi="Arial"/>
                <w:b/>
                <w:i/>
                <w:sz w:val="18"/>
                <w:szCs w:val="18"/>
              </w:rPr>
              <w:t xml:space="preserve">What outcomes were achieved for individuals and service system? </w:t>
            </w:r>
            <w:r w:rsidRPr="00470F6F">
              <w:rPr>
                <w:rFonts w:ascii="Arial" w:hAnsi="Arial"/>
                <w:b/>
                <w:i/>
                <w:sz w:val="18"/>
                <w:szCs w:val="18"/>
              </w:rPr>
              <w:t>How was change demonstrated and communicated to all those involved</w:t>
            </w:r>
            <w:r w:rsidR="00946223">
              <w:rPr>
                <w:rFonts w:ascii="Arial" w:hAnsi="Arial"/>
                <w:b/>
                <w:i/>
                <w:sz w:val="18"/>
                <w:szCs w:val="18"/>
              </w:rPr>
              <w:t xml:space="preserve"> and more widely?</w:t>
            </w:r>
          </w:p>
        </w:tc>
      </w:tr>
      <w:tr w:rsidR="00FA117A" w14:paraId="19164DA8" w14:textId="77777777" w:rsidTr="00C64A9B">
        <w:tc>
          <w:tcPr>
            <w:tcW w:w="4621" w:type="dxa"/>
          </w:tcPr>
          <w:p w14:paraId="2821F5E4" w14:textId="77777777" w:rsidR="00FA117A" w:rsidRDefault="00FA117A" w:rsidP="00C64A9B">
            <w:pPr>
              <w:rPr>
                <w:b/>
                <w:color w:val="548DD4" w:themeColor="text2" w:themeTint="99"/>
              </w:rPr>
            </w:pPr>
          </w:p>
          <w:p w14:paraId="39E2E3A7" w14:textId="77777777" w:rsidR="00FA117A" w:rsidRDefault="00FA117A" w:rsidP="00C64A9B">
            <w:pPr>
              <w:rPr>
                <w:b/>
                <w:color w:val="548DD4" w:themeColor="text2" w:themeTint="99"/>
              </w:rPr>
            </w:pPr>
          </w:p>
          <w:p w14:paraId="50443D82" w14:textId="77777777" w:rsidR="00FA117A" w:rsidRDefault="00FA117A" w:rsidP="00C64A9B">
            <w:pPr>
              <w:rPr>
                <w:b/>
                <w:color w:val="548DD4" w:themeColor="text2" w:themeTint="99"/>
              </w:rPr>
            </w:pPr>
          </w:p>
          <w:p w14:paraId="64F874C6" w14:textId="77777777" w:rsidR="00FA117A" w:rsidRDefault="00FA117A" w:rsidP="00C64A9B">
            <w:pPr>
              <w:rPr>
                <w:b/>
                <w:color w:val="548DD4" w:themeColor="text2" w:themeTint="99"/>
              </w:rPr>
            </w:pPr>
          </w:p>
          <w:p w14:paraId="2AA4B3E3" w14:textId="77777777" w:rsidR="00FA117A" w:rsidRDefault="00FA117A" w:rsidP="00C64A9B">
            <w:pPr>
              <w:rPr>
                <w:b/>
                <w:color w:val="548DD4" w:themeColor="text2" w:themeTint="99"/>
              </w:rPr>
            </w:pPr>
          </w:p>
          <w:p w14:paraId="0B95CAC8" w14:textId="77777777" w:rsidR="00FA117A" w:rsidRDefault="00FA117A" w:rsidP="00C64A9B">
            <w:pPr>
              <w:rPr>
                <w:b/>
                <w:color w:val="548DD4" w:themeColor="text2" w:themeTint="99"/>
              </w:rPr>
            </w:pPr>
          </w:p>
          <w:p w14:paraId="0C9120CB" w14:textId="77777777" w:rsidR="00FA117A" w:rsidRDefault="00FA117A" w:rsidP="00C64A9B">
            <w:pPr>
              <w:rPr>
                <w:b/>
                <w:color w:val="548DD4" w:themeColor="text2" w:themeTint="99"/>
              </w:rPr>
            </w:pPr>
          </w:p>
          <w:p w14:paraId="36A3BFD2" w14:textId="77777777" w:rsidR="00FA117A" w:rsidRDefault="00FA117A" w:rsidP="00C64A9B">
            <w:pPr>
              <w:rPr>
                <w:b/>
                <w:color w:val="548DD4" w:themeColor="text2" w:themeTint="99"/>
              </w:rPr>
            </w:pPr>
          </w:p>
          <w:p w14:paraId="4302BE58" w14:textId="77777777" w:rsidR="00FA117A" w:rsidRDefault="00FA117A" w:rsidP="00C64A9B">
            <w:pPr>
              <w:rPr>
                <w:b/>
                <w:color w:val="548DD4" w:themeColor="text2" w:themeTint="99"/>
              </w:rPr>
            </w:pPr>
          </w:p>
          <w:p w14:paraId="5B4D14C0" w14:textId="77777777" w:rsidR="00FA117A" w:rsidRDefault="00FA117A" w:rsidP="00C64A9B">
            <w:pPr>
              <w:rPr>
                <w:b/>
                <w:color w:val="548DD4" w:themeColor="text2" w:themeTint="99"/>
              </w:rPr>
            </w:pPr>
          </w:p>
          <w:p w14:paraId="37220156" w14:textId="77777777" w:rsidR="00FA117A" w:rsidRDefault="00FA117A" w:rsidP="00C64A9B">
            <w:pPr>
              <w:rPr>
                <w:b/>
                <w:color w:val="548DD4" w:themeColor="text2" w:themeTint="99"/>
              </w:rPr>
            </w:pPr>
          </w:p>
          <w:p w14:paraId="2E9A1630" w14:textId="77777777" w:rsidR="00FA117A" w:rsidRDefault="00FA117A" w:rsidP="00C64A9B">
            <w:pPr>
              <w:rPr>
                <w:b/>
                <w:color w:val="548DD4" w:themeColor="text2" w:themeTint="99"/>
              </w:rPr>
            </w:pPr>
          </w:p>
          <w:p w14:paraId="6851F006" w14:textId="77777777" w:rsidR="00FA117A" w:rsidRDefault="00FA117A" w:rsidP="00C64A9B">
            <w:pPr>
              <w:rPr>
                <w:b/>
                <w:color w:val="548DD4" w:themeColor="text2" w:themeTint="99"/>
              </w:rPr>
            </w:pPr>
          </w:p>
          <w:p w14:paraId="2A72060D" w14:textId="77777777" w:rsidR="00FA117A" w:rsidRDefault="00FA117A" w:rsidP="00C64A9B">
            <w:pPr>
              <w:rPr>
                <w:b/>
                <w:color w:val="548DD4" w:themeColor="text2" w:themeTint="99"/>
              </w:rPr>
            </w:pPr>
          </w:p>
        </w:tc>
        <w:tc>
          <w:tcPr>
            <w:tcW w:w="4621" w:type="dxa"/>
          </w:tcPr>
          <w:p w14:paraId="735EDB77" w14:textId="77777777" w:rsidR="00FA117A" w:rsidRDefault="00FA117A" w:rsidP="00C64A9B">
            <w:pPr>
              <w:rPr>
                <w:b/>
                <w:color w:val="548DD4" w:themeColor="text2" w:themeTint="99"/>
              </w:rPr>
            </w:pPr>
          </w:p>
        </w:tc>
      </w:tr>
    </w:tbl>
    <w:p w14:paraId="07ADEF64" w14:textId="77777777" w:rsidR="00FA117A" w:rsidRDefault="00FA117A" w:rsidP="00FA117A"/>
    <w:tbl>
      <w:tblPr>
        <w:tblStyle w:val="TableGrid"/>
        <w:tblW w:w="0" w:type="auto"/>
        <w:tblLook w:val="04A0" w:firstRow="1" w:lastRow="0" w:firstColumn="1" w:lastColumn="0" w:noHBand="0" w:noVBand="1"/>
      </w:tblPr>
      <w:tblGrid>
        <w:gridCol w:w="4148"/>
        <w:gridCol w:w="4142"/>
      </w:tblGrid>
      <w:tr w:rsidR="00FA117A" w14:paraId="1B5AAC5A" w14:textId="77777777" w:rsidTr="00C64A9B">
        <w:tc>
          <w:tcPr>
            <w:tcW w:w="4621" w:type="dxa"/>
          </w:tcPr>
          <w:p w14:paraId="36C57C23" w14:textId="77777777" w:rsidR="00FA117A" w:rsidRPr="005B37BE" w:rsidRDefault="00FA117A" w:rsidP="00C64A9B">
            <w:pPr>
              <w:rPr>
                <w:b/>
              </w:rPr>
            </w:pPr>
            <w:r>
              <w:rPr>
                <w:b/>
                <w:color w:val="548DD4" w:themeColor="text2" w:themeTint="99"/>
              </w:rPr>
              <w:t>Tracking p</w:t>
            </w:r>
            <w:r w:rsidRPr="00FC30F9">
              <w:rPr>
                <w:b/>
                <w:color w:val="548DD4" w:themeColor="text2" w:themeTint="99"/>
              </w:rPr>
              <w:t xml:space="preserve">rogress: </w:t>
            </w:r>
          </w:p>
          <w:p w14:paraId="51381604" w14:textId="77777777" w:rsidR="00FA117A" w:rsidRPr="00551C3F" w:rsidRDefault="00FA117A" w:rsidP="00C64A9B">
            <w:pPr>
              <w:rPr>
                <w:rFonts w:ascii="Arial" w:hAnsi="Arial" w:cs="Arial"/>
                <w:b/>
                <w:i/>
                <w:sz w:val="18"/>
                <w:szCs w:val="18"/>
              </w:rPr>
            </w:pPr>
            <w:r w:rsidRPr="00551C3F">
              <w:rPr>
                <w:rFonts w:ascii="Arial" w:hAnsi="Arial" w:cs="Arial"/>
                <w:b/>
                <w:i/>
                <w:sz w:val="18"/>
                <w:szCs w:val="18"/>
              </w:rPr>
              <w:t>How was progress tracked?</w:t>
            </w:r>
          </w:p>
          <w:p w14:paraId="6FB18658" w14:textId="544D3651" w:rsidR="00FA117A" w:rsidRPr="005B37BE" w:rsidRDefault="00FA117A" w:rsidP="00B338B2">
            <w:pPr>
              <w:rPr>
                <w:rFonts w:ascii="Arial" w:hAnsi="Arial" w:cs="Arial"/>
                <w:i/>
                <w:sz w:val="18"/>
                <w:szCs w:val="18"/>
              </w:rPr>
            </w:pPr>
            <w:r w:rsidRPr="00551C3F">
              <w:rPr>
                <w:rFonts w:ascii="Arial" w:hAnsi="Arial" w:cs="Arial"/>
                <w:b/>
                <w:i/>
                <w:sz w:val="18"/>
                <w:szCs w:val="18"/>
              </w:rPr>
              <w:t>This includes towards achieving the desired outcomes for service users &amp; service systems and the process itself looking at wh</w:t>
            </w:r>
            <w:r w:rsidR="008228AD">
              <w:rPr>
                <w:rFonts w:ascii="Arial" w:hAnsi="Arial" w:cs="Arial"/>
                <w:b/>
                <w:i/>
                <w:sz w:val="18"/>
                <w:szCs w:val="18"/>
              </w:rPr>
              <w:t>at was working and not working including: shift in power dynamic and increase in trust between professional and service users; openness &amp; capacity for challenge;</w:t>
            </w:r>
            <w:r w:rsidRPr="00551C3F">
              <w:rPr>
                <w:rFonts w:ascii="Arial" w:hAnsi="Arial" w:cs="Arial"/>
                <w:b/>
                <w:i/>
                <w:sz w:val="18"/>
                <w:szCs w:val="18"/>
              </w:rPr>
              <w:t xml:space="preserve"> recognition of ass</w:t>
            </w:r>
            <w:r w:rsidR="008228AD">
              <w:rPr>
                <w:rFonts w:ascii="Arial" w:hAnsi="Arial" w:cs="Arial"/>
                <w:b/>
                <w:i/>
                <w:sz w:val="18"/>
                <w:szCs w:val="18"/>
              </w:rPr>
              <w:t>ets &amp; expertise;</w:t>
            </w:r>
            <w:r w:rsidRPr="00551C3F">
              <w:rPr>
                <w:rFonts w:ascii="Arial" w:hAnsi="Arial" w:cs="Arial"/>
                <w:b/>
                <w:i/>
                <w:sz w:val="18"/>
                <w:szCs w:val="18"/>
              </w:rPr>
              <w:t xml:space="preserve"> changing relationships, growing confidence &amp; skills development </w:t>
            </w:r>
            <w:r w:rsidR="00B338B2">
              <w:rPr>
                <w:rFonts w:ascii="Arial" w:hAnsi="Arial" w:cs="Arial"/>
                <w:b/>
                <w:i/>
                <w:sz w:val="18"/>
                <w:szCs w:val="18"/>
              </w:rPr>
              <w:t xml:space="preserve">for </w:t>
            </w:r>
            <w:r w:rsidRPr="00551C3F">
              <w:rPr>
                <w:rFonts w:ascii="Arial" w:hAnsi="Arial" w:cs="Arial"/>
                <w:b/>
                <w:i/>
                <w:sz w:val="18"/>
                <w:szCs w:val="18"/>
              </w:rPr>
              <w:t>all parties</w:t>
            </w:r>
          </w:p>
        </w:tc>
        <w:tc>
          <w:tcPr>
            <w:tcW w:w="4621" w:type="dxa"/>
          </w:tcPr>
          <w:p w14:paraId="087BD795" w14:textId="77777777" w:rsidR="00FA117A" w:rsidRPr="00FC30F9" w:rsidRDefault="00FA117A" w:rsidP="00C64A9B">
            <w:pPr>
              <w:rPr>
                <w:b/>
                <w:color w:val="548DD4" w:themeColor="text2" w:themeTint="99"/>
              </w:rPr>
            </w:pPr>
            <w:r>
              <w:rPr>
                <w:b/>
                <w:color w:val="548DD4" w:themeColor="text2" w:themeTint="99"/>
              </w:rPr>
              <w:t>Barriers and c</w:t>
            </w:r>
            <w:r w:rsidRPr="00FC30F9">
              <w:rPr>
                <w:b/>
                <w:color w:val="548DD4" w:themeColor="text2" w:themeTint="99"/>
              </w:rPr>
              <w:t>hallenges:</w:t>
            </w:r>
          </w:p>
          <w:p w14:paraId="28BEF2EA" w14:textId="64C01C54" w:rsidR="00FA117A" w:rsidRPr="00551C3F" w:rsidRDefault="00FA117A" w:rsidP="00C64A9B">
            <w:pPr>
              <w:rPr>
                <w:rFonts w:ascii="Arial" w:hAnsi="Arial" w:cs="Arial"/>
                <w:b/>
                <w:i/>
                <w:sz w:val="18"/>
                <w:szCs w:val="18"/>
              </w:rPr>
            </w:pPr>
            <w:r w:rsidRPr="00551C3F">
              <w:rPr>
                <w:rFonts w:ascii="Arial" w:hAnsi="Arial" w:cs="Arial"/>
                <w:b/>
                <w:i/>
                <w:sz w:val="18"/>
                <w:szCs w:val="18"/>
              </w:rPr>
              <w:t>Please describe the main barriers &amp; challenges and how they were overcome.</w:t>
            </w:r>
            <w:r w:rsidR="008228AD">
              <w:rPr>
                <w:rFonts w:ascii="Arial" w:hAnsi="Arial" w:cs="Arial"/>
                <w:b/>
                <w:i/>
                <w:sz w:val="18"/>
                <w:szCs w:val="18"/>
              </w:rPr>
              <w:t xml:space="preserve"> </w:t>
            </w:r>
            <w:r w:rsidRPr="00551C3F">
              <w:rPr>
                <w:rFonts w:ascii="Arial" w:hAnsi="Arial" w:cs="Arial"/>
                <w:b/>
                <w:i/>
                <w:sz w:val="18"/>
                <w:szCs w:val="18"/>
              </w:rPr>
              <w:t>Were there any challenges &amp; barriers that could not be overcome? Why was that?</w:t>
            </w:r>
          </w:p>
          <w:p w14:paraId="4079CA82" w14:textId="77777777" w:rsidR="00FA117A" w:rsidRDefault="00FA117A" w:rsidP="00C64A9B"/>
        </w:tc>
      </w:tr>
      <w:tr w:rsidR="00FA117A" w14:paraId="0071C902" w14:textId="77777777" w:rsidTr="00C64A9B">
        <w:tc>
          <w:tcPr>
            <w:tcW w:w="4621" w:type="dxa"/>
          </w:tcPr>
          <w:p w14:paraId="0092CB58" w14:textId="77777777" w:rsidR="00FA117A" w:rsidRDefault="00FA117A" w:rsidP="00C64A9B"/>
          <w:p w14:paraId="1A8FAFDC" w14:textId="77777777" w:rsidR="00FA117A" w:rsidRDefault="00FA117A" w:rsidP="00C64A9B"/>
          <w:p w14:paraId="155A49F1" w14:textId="77777777" w:rsidR="00FA117A" w:rsidRDefault="00FA117A" w:rsidP="00C64A9B"/>
          <w:p w14:paraId="43D35850" w14:textId="77777777" w:rsidR="00FA117A" w:rsidRDefault="00FA117A" w:rsidP="00C64A9B"/>
          <w:p w14:paraId="1DEFC846" w14:textId="77777777" w:rsidR="00FA117A" w:rsidRDefault="00FA117A" w:rsidP="00C64A9B"/>
          <w:p w14:paraId="12E2E113" w14:textId="77777777" w:rsidR="00FA117A" w:rsidRDefault="00FA117A" w:rsidP="00C64A9B"/>
          <w:p w14:paraId="24E15FDC" w14:textId="77777777" w:rsidR="00FA117A" w:rsidRDefault="00FA117A" w:rsidP="00C64A9B"/>
          <w:p w14:paraId="7527391C" w14:textId="77777777" w:rsidR="00FA117A" w:rsidRDefault="00FA117A" w:rsidP="00C64A9B"/>
          <w:p w14:paraId="7CC6DE3B" w14:textId="77777777" w:rsidR="00FA117A" w:rsidRDefault="00FA117A" w:rsidP="00C64A9B"/>
          <w:p w14:paraId="74486F66" w14:textId="77777777" w:rsidR="00FA117A" w:rsidRDefault="00FA117A" w:rsidP="00C64A9B"/>
          <w:p w14:paraId="19E68089" w14:textId="77777777" w:rsidR="00FA117A" w:rsidRDefault="00FA117A" w:rsidP="00C64A9B"/>
          <w:p w14:paraId="3ADDD193" w14:textId="77777777" w:rsidR="00FA117A" w:rsidRDefault="00FA117A" w:rsidP="00C64A9B"/>
          <w:p w14:paraId="6ABDCB04" w14:textId="77777777" w:rsidR="00FA117A" w:rsidRDefault="00FA117A" w:rsidP="00C64A9B"/>
          <w:p w14:paraId="0E2257C2" w14:textId="77777777" w:rsidR="00FA117A" w:rsidRDefault="00FA117A" w:rsidP="00C64A9B"/>
        </w:tc>
        <w:tc>
          <w:tcPr>
            <w:tcW w:w="4621" w:type="dxa"/>
          </w:tcPr>
          <w:p w14:paraId="568D7841" w14:textId="77777777" w:rsidR="00FA117A" w:rsidRDefault="00FA117A" w:rsidP="00C64A9B"/>
          <w:p w14:paraId="0C4B3A18" w14:textId="77777777" w:rsidR="00FA117A" w:rsidRDefault="00FA117A" w:rsidP="00C64A9B"/>
          <w:p w14:paraId="3D007473" w14:textId="77777777" w:rsidR="00FA117A" w:rsidRDefault="00FA117A" w:rsidP="00C64A9B">
            <w:pPr>
              <w:pStyle w:val="ListParagraph"/>
            </w:pPr>
          </w:p>
          <w:p w14:paraId="55802F6D" w14:textId="77777777" w:rsidR="00FA117A" w:rsidRDefault="00FA117A" w:rsidP="00C64A9B"/>
          <w:p w14:paraId="31A845A9" w14:textId="77777777" w:rsidR="00FA117A" w:rsidRDefault="00FA117A" w:rsidP="00C64A9B"/>
          <w:p w14:paraId="1F852ECD" w14:textId="77777777" w:rsidR="00FA117A" w:rsidRDefault="00FA117A" w:rsidP="00C64A9B"/>
          <w:p w14:paraId="5361301C" w14:textId="77777777" w:rsidR="00FA117A" w:rsidRDefault="00FA117A" w:rsidP="00C64A9B"/>
          <w:p w14:paraId="527F8081" w14:textId="77777777" w:rsidR="00FA117A" w:rsidRDefault="00FA117A" w:rsidP="00C64A9B"/>
        </w:tc>
      </w:tr>
      <w:tr w:rsidR="00FA117A" w14:paraId="4892BC0B" w14:textId="77777777" w:rsidTr="00C64A9B">
        <w:tc>
          <w:tcPr>
            <w:tcW w:w="9242" w:type="dxa"/>
            <w:gridSpan w:val="2"/>
          </w:tcPr>
          <w:p w14:paraId="2838F3AC" w14:textId="77777777" w:rsidR="00FA117A" w:rsidRDefault="00FA117A" w:rsidP="00C64A9B">
            <w:pPr>
              <w:rPr>
                <w:b/>
                <w:color w:val="548DD4" w:themeColor="text2" w:themeTint="99"/>
              </w:rPr>
            </w:pPr>
            <w:r>
              <w:rPr>
                <w:b/>
                <w:color w:val="548DD4" w:themeColor="text2" w:themeTint="99"/>
              </w:rPr>
              <w:t>What w</w:t>
            </w:r>
            <w:r w:rsidRPr="00FC30F9">
              <w:rPr>
                <w:b/>
                <w:color w:val="548DD4" w:themeColor="text2" w:themeTint="99"/>
              </w:rPr>
              <w:t xml:space="preserve">as Learnt </w:t>
            </w:r>
            <w:r>
              <w:rPr>
                <w:b/>
                <w:color w:val="548DD4" w:themeColor="text2" w:themeTint="99"/>
              </w:rPr>
              <w:t>&amp; by whom? What would you do differently next t</w:t>
            </w:r>
            <w:r w:rsidRPr="00FC30F9">
              <w:rPr>
                <w:b/>
                <w:color w:val="548DD4" w:themeColor="text2" w:themeTint="99"/>
              </w:rPr>
              <w:t>ime?</w:t>
            </w:r>
          </w:p>
          <w:p w14:paraId="2BE8CBD4" w14:textId="77777777" w:rsidR="00FA117A" w:rsidRPr="00FC30F9" w:rsidRDefault="00FA117A" w:rsidP="00C64A9B">
            <w:pPr>
              <w:rPr>
                <w:rFonts w:ascii="Arial" w:hAnsi="Arial" w:cs="Arial"/>
                <w:i/>
                <w:sz w:val="18"/>
                <w:szCs w:val="18"/>
              </w:rPr>
            </w:pPr>
            <w:r>
              <w:rPr>
                <w:rFonts w:ascii="Arial" w:hAnsi="Arial" w:cs="Arial"/>
                <w:i/>
                <w:sz w:val="18"/>
                <w:szCs w:val="18"/>
              </w:rPr>
              <w:t>Please add any further comments.</w:t>
            </w:r>
          </w:p>
          <w:p w14:paraId="1CE047CA" w14:textId="77777777" w:rsidR="00FA117A" w:rsidRDefault="00FA117A" w:rsidP="00C64A9B">
            <w:pPr>
              <w:rPr>
                <w:color w:val="548DD4" w:themeColor="text2" w:themeTint="99"/>
              </w:rPr>
            </w:pPr>
          </w:p>
          <w:p w14:paraId="632EE251" w14:textId="77777777" w:rsidR="00FA117A" w:rsidRDefault="00FA117A" w:rsidP="00C64A9B">
            <w:pPr>
              <w:rPr>
                <w:color w:val="548DD4" w:themeColor="text2" w:themeTint="99"/>
              </w:rPr>
            </w:pPr>
          </w:p>
          <w:p w14:paraId="18AD1C07" w14:textId="77777777" w:rsidR="00FA117A" w:rsidRDefault="00FA117A" w:rsidP="00C64A9B">
            <w:pPr>
              <w:rPr>
                <w:color w:val="548DD4" w:themeColor="text2" w:themeTint="99"/>
              </w:rPr>
            </w:pPr>
          </w:p>
          <w:p w14:paraId="4418E533" w14:textId="77777777" w:rsidR="00FA117A" w:rsidRDefault="00FA117A" w:rsidP="00C64A9B">
            <w:pPr>
              <w:rPr>
                <w:color w:val="548DD4" w:themeColor="text2" w:themeTint="99"/>
              </w:rPr>
            </w:pPr>
          </w:p>
          <w:p w14:paraId="0A1DB943" w14:textId="77777777" w:rsidR="00FA117A" w:rsidRDefault="00FA117A" w:rsidP="00C64A9B">
            <w:pPr>
              <w:rPr>
                <w:color w:val="548DD4" w:themeColor="text2" w:themeTint="99"/>
              </w:rPr>
            </w:pPr>
          </w:p>
          <w:p w14:paraId="3158E9C0" w14:textId="77777777" w:rsidR="00FA117A" w:rsidRDefault="00FA117A" w:rsidP="00C64A9B">
            <w:pPr>
              <w:rPr>
                <w:color w:val="548DD4" w:themeColor="text2" w:themeTint="99"/>
              </w:rPr>
            </w:pPr>
          </w:p>
          <w:p w14:paraId="3B0C3D3F" w14:textId="77777777" w:rsidR="00FA117A" w:rsidRDefault="00FA117A" w:rsidP="00C64A9B">
            <w:pPr>
              <w:rPr>
                <w:color w:val="548DD4" w:themeColor="text2" w:themeTint="99"/>
              </w:rPr>
            </w:pPr>
          </w:p>
          <w:p w14:paraId="5F967333" w14:textId="77777777" w:rsidR="00FA117A" w:rsidRDefault="00FA117A" w:rsidP="00C64A9B">
            <w:pPr>
              <w:rPr>
                <w:color w:val="548DD4" w:themeColor="text2" w:themeTint="99"/>
              </w:rPr>
            </w:pPr>
          </w:p>
          <w:p w14:paraId="29CE5926" w14:textId="77777777" w:rsidR="00FA117A" w:rsidRDefault="00FA117A" w:rsidP="00C64A9B">
            <w:pPr>
              <w:rPr>
                <w:color w:val="548DD4" w:themeColor="text2" w:themeTint="99"/>
              </w:rPr>
            </w:pPr>
          </w:p>
          <w:p w14:paraId="6C3ED6AD" w14:textId="77777777" w:rsidR="00FA117A" w:rsidRDefault="00FA117A" w:rsidP="00C64A9B">
            <w:pPr>
              <w:rPr>
                <w:color w:val="548DD4" w:themeColor="text2" w:themeTint="99"/>
              </w:rPr>
            </w:pPr>
          </w:p>
          <w:p w14:paraId="41BE9CD0" w14:textId="77777777" w:rsidR="00FA117A" w:rsidRPr="00FC30F9" w:rsidRDefault="00FA117A" w:rsidP="00C64A9B">
            <w:pPr>
              <w:rPr>
                <w:color w:val="548DD4" w:themeColor="text2" w:themeTint="99"/>
              </w:rPr>
            </w:pPr>
          </w:p>
        </w:tc>
      </w:tr>
    </w:tbl>
    <w:p w14:paraId="4044BBBA" w14:textId="77777777" w:rsidR="00FA117A" w:rsidRDefault="00FA117A" w:rsidP="00FA117A"/>
    <w:p w14:paraId="27E29E39" w14:textId="32CD2EB0" w:rsidR="00FA117A" w:rsidRPr="00DA5554" w:rsidRDefault="00FA117A" w:rsidP="00FA117A">
      <w:pPr>
        <w:rPr>
          <w:rFonts w:ascii="Arial" w:hAnsi="Arial"/>
          <w:b/>
        </w:rPr>
      </w:pPr>
      <w:r w:rsidRPr="00DA5554">
        <w:rPr>
          <w:rFonts w:ascii="Arial" w:hAnsi="Arial" w:cs="Arial"/>
          <w:b/>
        </w:rPr>
        <w:t xml:space="preserve">Many thanks. Please return </w:t>
      </w:r>
      <w:r w:rsidR="00DA5554" w:rsidRPr="00DA5554">
        <w:rPr>
          <w:rFonts w:ascii="Arial" w:hAnsi="Arial" w:cs="Arial"/>
          <w:b/>
        </w:rPr>
        <w:t xml:space="preserve">the </w:t>
      </w:r>
      <w:r w:rsidRPr="00DA5554">
        <w:rPr>
          <w:rFonts w:ascii="Arial" w:hAnsi="Arial" w:cs="Arial"/>
          <w:b/>
        </w:rPr>
        <w:t xml:space="preserve">completed template to </w:t>
      </w:r>
      <w:hyperlink r:id="rId9" w:history="1">
        <w:r w:rsidR="00DC3B8A" w:rsidRPr="00AE4579">
          <w:rPr>
            <w:rStyle w:val="Hyperlink"/>
            <w:rFonts w:ascii="Arial" w:hAnsi="Arial"/>
            <w:b/>
          </w:rPr>
          <w:t>Louise.apps@ndti.org.uk</w:t>
        </w:r>
      </w:hyperlink>
      <w:r w:rsidR="00DC3B8A">
        <w:rPr>
          <w:rFonts w:ascii="Arial" w:hAnsi="Arial"/>
          <w:b/>
        </w:rPr>
        <w:t xml:space="preserve"> or post to Lou</w:t>
      </w:r>
      <w:r w:rsidRPr="00DA5554">
        <w:rPr>
          <w:rFonts w:ascii="Arial" w:hAnsi="Arial"/>
          <w:b/>
        </w:rPr>
        <w:t xml:space="preserve"> at </w:t>
      </w:r>
      <w:proofErr w:type="spellStart"/>
      <w:r w:rsidRPr="00DA5554">
        <w:rPr>
          <w:rFonts w:ascii="Arial" w:hAnsi="Arial"/>
          <w:b/>
        </w:rPr>
        <w:t>NDTi</w:t>
      </w:r>
      <w:proofErr w:type="spellEnd"/>
      <w:r w:rsidRPr="00DA5554">
        <w:rPr>
          <w:rFonts w:ascii="Arial" w:hAnsi="Arial"/>
          <w:b/>
        </w:rPr>
        <w:t xml:space="preserve">, </w:t>
      </w:r>
      <w:r w:rsidRPr="00DA5554">
        <w:rPr>
          <w:rFonts w:ascii="Arial" w:hAnsi="Arial" w:cs="Arial"/>
          <w:b/>
        </w:rPr>
        <w:t>First Floor</w:t>
      </w:r>
      <w:r w:rsidRPr="00DA5554">
        <w:rPr>
          <w:rFonts w:ascii="Calibri" w:hAnsi="Calibri" w:cs="Calibri"/>
          <w:b/>
        </w:rPr>
        <w:t xml:space="preserve">, </w:t>
      </w:r>
      <w:r w:rsidRPr="00DA5554">
        <w:rPr>
          <w:rFonts w:ascii="Arial" w:hAnsi="Arial" w:cs="Arial"/>
          <w:b/>
        </w:rPr>
        <w:t>30-32 Westgate Buildings</w:t>
      </w:r>
      <w:r w:rsidRPr="00DA5554">
        <w:rPr>
          <w:rFonts w:ascii="Calibri" w:hAnsi="Calibri" w:cs="Calibri"/>
          <w:b/>
        </w:rPr>
        <w:t xml:space="preserve">, </w:t>
      </w:r>
      <w:r w:rsidRPr="00DA5554">
        <w:rPr>
          <w:rFonts w:ascii="Arial" w:hAnsi="Arial" w:cs="Arial"/>
          <w:b/>
        </w:rPr>
        <w:t>Bath BA1 1EF</w:t>
      </w:r>
      <w:r w:rsidR="00DA5554" w:rsidRPr="00DA5554">
        <w:rPr>
          <w:rFonts w:ascii="Arial" w:hAnsi="Arial" w:cs="Arial"/>
          <w:b/>
        </w:rPr>
        <w:t xml:space="preserve">, by </w:t>
      </w:r>
      <w:r w:rsidR="00DA5554" w:rsidRPr="002B462B">
        <w:rPr>
          <w:rFonts w:ascii="Arial" w:hAnsi="Arial" w:cs="Arial"/>
          <w:b/>
        </w:rPr>
        <w:t xml:space="preserve">Friday </w:t>
      </w:r>
      <w:r w:rsidR="00757FEC">
        <w:rPr>
          <w:rFonts w:ascii="Arial" w:hAnsi="Arial" w:cs="Arial"/>
          <w:b/>
        </w:rPr>
        <w:t>15th</w:t>
      </w:r>
      <w:r w:rsidR="00DA5554" w:rsidRPr="002B462B">
        <w:rPr>
          <w:rFonts w:ascii="Arial" w:hAnsi="Arial" w:cs="Arial"/>
          <w:b/>
        </w:rPr>
        <w:t xml:space="preserve"> January 2016.</w:t>
      </w:r>
      <w:r w:rsidR="00DA5554" w:rsidRPr="00DA5554">
        <w:rPr>
          <w:rFonts w:ascii="Arial" w:hAnsi="Arial" w:cs="Arial"/>
          <w:b/>
        </w:rPr>
        <w:t xml:space="preserve"> </w:t>
      </w:r>
    </w:p>
    <w:p w14:paraId="3BDCA768" w14:textId="77777777" w:rsidR="00216493" w:rsidRDefault="00216493">
      <w:bookmarkStart w:id="0" w:name="_GoBack"/>
      <w:bookmarkEnd w:id="0"/>
    </w:p>
    <w:sectPr w:rsidR="00216493" w:rsidSect="00751A6F">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FC9D" w14:textId="77777777" w:rsidR="0023655D" w:rsidRDefault="0023655D" w:rsidP="00FA117A">
      <w:r>
        <w:separator/>
      </w:r>
    </w:p>
  </w:endnote>
  <w:endnote w:type="continuationSeparator" w:id="0">
    <w:p w14:paraId="49C2EA3A" w14:textId="77777777" w:rsidR="0023655D" w:rsidRDefault="0023655D" w:rsidP="00FA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5D03" w14:textId="77777777" w:rsidR="00FA117A" w:rsidRDefault="00FA117A">
    <w:pPr>
      <w:pStyle w:val="Footer"/>
    </w:pPr>
    <w:r>
      <w:t xml:space="preserve">Funded by the </w:t>
    </w:r>
    <w:proofErr w:type="spellStart"/>
    <w:r>
      <w:t>Esmee</w:t>
    </w:r>
    <w:proofErr w:type="spellEnd"/>
    <w:r>
      <w:t xml:space="preserve"> Fairbairn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691A7" w14:textId="77777777" w:rsidR="0023655D" w:rsidRDefault="0023655D" w:rsidP="00FA117A">
      <w:r>
        <w:separator/>
      </w:r>
    </w:p>
  </w:footnote>
  <w:footnote w:type="continuationSeparator" w:id="0">
    <w:p w14:paraId="2504AA48" w14:textId="77777777" w:rsidR="0023655D" w:rsidRDefault="0023655D" w:rsidP="00FA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3B18" w14:textId="77777777" w:rsidR="00DA5242" w:rsidRPr="00FA117A" w:rsidRDefault="00FA117A" w:rsidP="00FA117A">
    <w:pPr>
      <w:pStyle w:val="Header"/>
      <w:jc w:val="center"/>
    </w:pPr>
    <w:r w:rsidRPr="00273A62">
      <w:rPr>
        <w:b/>
        <w:noProof/>
        <w:sz w:val="28"/>
        <w:szCs w:val="28"/>
        <w:lang w:val="en-GB" w:eastAsia="en-GB"/>
      </w:rPr>
      <w:drawing>
        <wp:inline distT="0" distB="0" distL="0" distR="0" wp14:anchorId="09A7E13B" wp14:editId="087851E1">
          <wp:extent cx="1714207" cy="523829"/>
          <wp:effectExtent l="0" t="0" r="0" b="10160"/>
          <wp:docPr id="1" name="Picture 1" descr="O:\Marketing\Image library\NDTi LOGOS\NDTilogos_screen_JPGs\NDTilogo_150pxl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Image library\NDTi LOGOS\NDTilogos_screen_JPGs\NDTilogo_150pxl_72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359"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2E"/>
    <w:multiLevelType w:val="hybridMultilevel"/>
    <w:tmpl w:val="AF9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60C9"/>
    <w:multiLevelType w:val="hybridMultilevel"/>
    <w:tmpl w:val="00D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2A69"/>
    <w:multiLevelType w:val="hybridMultilevel"/>
    <w:tmpl w:val="6C4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068B"/>
    <w:multiLevelType w:val="hybridMultilevel"/>
    <w:tmpl w:val="7502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226D5"/>
    <w:multiLevelType w:val="hybridMultilevel"/>
    <w:tmpl w:val="CB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9075C"/>
    <w:multiLevelType w:val="hybridMultilevel"/>
    <w:tmpl w:val="EC5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36CB2"/>
    <w:multiLevelType w:val="hybridMultilevel"/>
    <w:tmpl w:val="6C9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C2D8E"/>
    <w:multiLevelType w:val="hybridMultilevel"/>
    <w:tmpl w:val="BD9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7A"/>
    <w:rsid w:val="00003FA5"/>
    <w:rsid w:val="000F64B8"/>
    <w:rsid w:val="00124064"/>
    <w:rsid w:val="001562E0"/>
    <w:rsid w:val="001A265D"/>
    <w:rsid w:val="00216493"/>
    <w:rsid w:val="0023655D"/>
    <w:rsid w:val="002B462B"/>
    <w:rsid w:val="002E6950"/>
    <w:rsid w:val="00492448"/>
    <w:rsid w:val="00551C3F"/>
    <w:rsid w:val="005B3E44"/>
    <w:rsid w:val="005C7844"/>
    <w:rsid w:val="005D1508"/>
    <w:rsid w:val="00751A6F"/>
    <w:rsid w:val="007528CF"/>
    <w:rsid w:val="00757FEC"/>
    <w:rsid w:val="008228AD"/>
    <w:rsid w:val="00946223"/>
    <w:rsid w:val="00B338B2"/>
    <w:rsid w:val="00B350E4"/>
    <w:rsid w:val="00C77AAD"/>
    <w:rsid w:val="00D1406D"/>
    <w:rsid w:val="00DA5554"/>
    <w:rsid w:val="00DC3B8A"/>
    <w:rsid w:val="00DD6EC8"/>
    <w:rsid w:val="00FA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8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17A"/>
    <w:rPr>
      <w:color w:val="0000FF" w:themeColor="hyperlink"/>
      <w:u w:val="single"/>
    </w:rPr>
  </w:style>
  <w:style w:type="paragraph" w:styleId="ListParagraph">
    <w:name w:val="List Paragraph"/>
    <w:basedOn w:val="Normal"/>
    <w:uiPriority w:val="34"/>
    <w:qFormat/>
    <w:rsid w:val="00FA117A"/>
    <w:pPr>
      <w:ind w:left="720"/>
      <w:contextualSpacing/>
    </w:pPr>
    <w:rPr>
      <w:rFonts w:ascii="Calibri" w:eastAsia="Calibri" w:hAnsi="Calibri" w:cs="Times New Roman"/>
      <w:sz w:val="22"/>
      <w:szCs w:val="22"/>
      <w:lang w:val="en-GB"/>
    </w:rPr>
  </w:style>
  <w:style w:type="paragraph" w:styleId="Header">
    <w:name w:val="header"/>
    <w:basedOn w:val="Normal"/>
    <w:link w:val="HeaderChar"/>
    <w:uiPriority w:val="99"/>
    <w:unhideWhenUsed/>
    <w:rsid w:val="00FA117A"/>
    <w:pPr>
      <w:tabs>
        <w:tab w:val="center" w:pos="4320"/>
        <w:tab w:val="right" w:pos="8640"/>
      </w:tabs>
    </w:pPr>
  </w:style>
  <w:style w:type="character" w:customStyle="1" w:styleId="HeaderChar">
    <w:name w:val="Header Char"/>
    <w:basedOn w:val="DefaultParagraphFont"/>
    <w:link w:val="Header"/>
    <w:uiPriority w:val="99"/>
    <w:rsid w:val="00FA117A"/>
  </w:style>
  <w:style w:type="paragraph" w:styleId="Footer">
    <w:name w:val="footer"/>
    <w:basedOn w:val="Normal"/>
    <w:link w:val="FooterChar"/>
    <w:uiPriority w:val="99"/>
    <w:unhideWhenUsed/>
    <w:rsid w:val="00FA117A"/>
    <w:pPr>
      <w:tabs>
        <w:tab w:val="center" w:pos="4320"/>
        <w:tab w:val="right" w:pos="8640"/>
      </w:tabs>
    </w:pPr>
  </w:style>
  <w:style w:type="character" w:customStyle="1" w:styleId="FooterChar">
    <w:name w:val="Footer Char"/>
    <w:basedOn w:val="DefaultParagraphFont"/>
    <w:link w:val="Footer"/>
    <w:uiPriority w:val="99"/>
    <w:rsid w:val="00FA117A"/>
  </w:style>
  <w:style w:type="paragraph" w:styleId="BalloonText">
    <w:name w:val="Balloon Text"/>
    <w:basedOn w:val="Normal"/>
    <w:link w:val="BalloonTextChar"/>
    <w:uiPriority w:val="99"/>
    <w:semiHidden/>
    <w:unhideWhenUsed/>
    <w:rsid w:val="00FA1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17A"/>
    <w:rPr>
      <w:rFonts w:ascii="Lucida Grande" w:hAnsi="Lucida Grande" w:cs="Lucida Grande"/>
      <w:sz w:val="18"/>
      <w:szCs w:val="18"/>
    </w:rPr>
  </w:style>
  <w:style w:type="table" w:styleId="TableGrid">
    <w:name w:val="Table Grid"/>
    <w:basedOn w:val="TableNormal"/>
    <w:uiPriority w:val="59"/>
    <w:rsid w:val="00FA117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apps@ndti.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economics.org/publications/entry/co-production-in-mental-health-a-literature-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uise.apps@ndt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2015-12-08T11:49:00Z</dcterms:created>
  <dcterms:modified xsi:type="dcterms:W3CDTF">2015-12-08T16:45:00Z</dcterms:modified>
  <cp:contentStatus/>
</cp:coreProperties>
</file>